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y8y5tmc9j0q0" w:id="0"/>
      <w:bookmarkEnd w:id="0"/>
      <w:r w:rsidDel="00000000" w:rsidR="00000000" w:rsidRPr="00000000">
        <w:rPr>
          <w:rtl w:val="0"/>
        </w:rPr>
        <w:t xml:space="preserve">Facilitator </w:t>
      </w:r>
      <w:r w:rsidDel="00000000" w:rsidR="00000000" w:rsidRPr="00000000">
        <w:rPr>
          <w:rtl w:val="0"/>
        </w:rPr>
        <w:t xml:space="preserve">agenda</w:t>
      </w:r>
      <w:r w:rsidDel="00000000" w:rsidR="00000000" w:rsidRPr="00000000">
        <w:rPr>
          <w:rtl w:val="0"/>
        </w:rPr>
      </w:r>
    </w:p>
    <w:p w:rsidR="00000000" w:rsidDel="00000000" w:rsidP="00000000" w:rsidRDefault="00000000" w:rsidRPr="00000000" w14:paraId="00000002">
      <w:pPr>
        <w:pStyle w:val="Heading3"/>
        <w:rPr/>
      </w:pPr>
      <w:bookmarkStart w:colFirst="0" w:colLast="0" w:name="_o8pc3ah9y4xe" w:id="1"/>
      <w:bookmarkEnd w:id="1"/>
      <w:r w:rsidDel="00000000" w:rsidR="00000000" w:rsidRPr="00000000">
        <w:rPr>
          <w:rtl w:val="0"/>
        </w:rPr>
        <w:t xml:space="preserve">Session goals</w:t>
      </w:r>
    </w:p>
    <w:p w:rsidR="00000000" w:rsidDel="00000000" w:rsidP="00000000" w:rsidRDefault="00000000" w:rsidRPr="00000000" w14:paraId="00000003">
      <w:pPr>
        <w:numPr>
          <w:ilvl w:val="0"/>
          <w:numId w:val="14"/>
        </w:numPr>
        <w:ind w:left="720" w:hanging="360"/>
        <w:rPr>
          <w:u w:val="none"/>
        </w:rPr>
      </w:pPr>
      <w:r w:rsidDel="00000000" w:rsidR="00000000" w:rsidRPr="00000000">
        <w:rPr>
          <w:rtl w:val="0"/>
        </w:rPr>
        <w:t xml:space="preserve">Begin thinking about how heat and green space impacts us and our communities </w:t>
      </w:r>
    </w:p>
    <w:p w:rsidR="00000000" w:rsidDel="00000000" w:rsidP="00000000" w:rsidRDefault="00000000" w:rsidRPr="00000000" w14:paraId="00000004">
      <w:pPr>
        <w:numPr>
          <w:ilvl w:val="0"/>
          <w:numId w:val="14"/>
        </w:numPr>
        <w:ind w:left="720" w:hanging="360"/>
      </w:pPr>
      <w:r w:rsidDel="00000000" w:rsidR="00000000" w:rsidRPr="00000000">
        <w:rPr>
          <w:rtl w:val="0"/>
        </w:rPr>
        <w:t xml:space="preserve">Begin making connections between heat/green space and topics</w:t>
      </w:r>
    </w:p>
    <w:p w:rsidR="00000000" w:rsidDel="00000000" w:rsidP="00000000" w:rsidRDefault="00000000" w:rsidRPr="00000000" w14:paraId="00000005">
      <w:pPr>
        <w:numPr>
          <w:ilvl w:val="0"/>
          <w:numId w:val="14"/>
        </w:numPr>
        <w:ind w:left="720" w:hanging="360"/>
        <w:rPr>
          <w:u w:val="none"/>
        </w:rPr>
      </w:pPr>
      <w:r w:rsidDel="00000000" w:rsidR="00000000" w:rsidRPr="00000000">
        <w:rPr>
          <w:rtl w:val="0"/>
        </w:rPr>
        <w:t xml:space="preserve">Break into teams</w:t>
      </w:r>
    </w:p>
    <w:p w:rsidR="00000000" w:rsidDel="00000000" w:rsidP="00000000" w:rsidRDefault="00000000" w:rsidRPr="00000000" w14:paraId="00000006">
      <w:pPr>
        <w:pStyle w:val="Heading3"/>
        <w:rPr/>
      </w:pPr>
      <w:bookmarkStart w:colFirst="0" w:colLast="0" w:name="_fe3md01majp5" w:id="2"/>
      <w:bookmarkEnd w:id="2"/>
      <w:r w:rsidDel="00000000" w:rsidR="00000000" w:rsidRPr="00000000">
        <w:rPr>
          <w:rtl w:val="0"/>
        </w:rPr>
        <w:t xml:space="preserve">Agenda</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035"/>
        <w:gridCol w:w="1230"/>
        <w:gridCol w:w="5250"/>
        <w:gridCol w:w="2655"/>
        <w:gridCol w:w="2895"/>
        <w:tblGridChange w:id="0">
          <w:tblGrid>
            <w:gridCol w:w="1335"/>
            <w:gridCol w:w="1035"/>
            <w:gridCol w:w="1230"/>
            <w:gridCol w:w="5250"/>
            <w:gridCol w:w="2655"/>
            <w:gridCol w:w="2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20"/>
                <w:szCs w:val="20"/>
              </w:rPr>
            </w:pPr>
            <w:r w:rsidDel="00000000" w:rsidR="00000000" w:rsidRPr="00000000">
              <w:rPr>
                <w:b w:val="1"/>
                <w:sz w:val="20"/>
                <w:szCs w:val="20"/>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20"/>
                <w:szCs w:val="20"/>
              </w:rPr>
            </w:pPr>
            <w:r w:rsidDel="00000000" w:rsidR="00000000" w:rsidRPr="00000000">
              <w:rPr>
                <w:b w:val="1"/>
                <w:sz w:val="20"/>
                <w:szCs w:val="20"/>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sz w:val="20"/>
                <w:szCs w:val="20"/>
              </w:rPr>
            </w:pPr>
            <w:r w:rsidDel="00000000" w:rsidR="00000000" w:rsidRPr="00000000">
              <w:rPr>
                <w:b w:val="1"/>
                <w:sz w:val="20"/>
                <w:szCs w:val="20"/>
                <w:rtl w:val="0"/>
              </w:rPr>
              <w:t xml:space="preserve">Facilitator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20"/>
                <w:szCs w:val="20"/>
              </w:rPr>
            </w:pPr>
            <w:r w:rsidDel="00000000" w:rsidR="00000000" w:rsidRPr="00000000">
              <w:rPr>
                <w:b w:val="1"/>
                <w:sz w:val="20"/>
                <w:szCs w:val="20"/>
                <w:rtl w:val="0"/>
              </w:rPr>
              <w:t xml:space="preserve">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20"/>
                <w:szCs w:val="20"/>
              </w:rPr>
            </w:pPr>
            <w:r w:rsidDel="00000000" w:rsidR="00000000" w:rsidRPr="00000000">
              <w:rPr>
                <w:b w:val="1"/>
                <w:sz w:val="20"/>
                <w:szCs w:val="20"/>
                <w:rtl w:val="0"/>
              </w:rPr>
              <w:t xml:space="preserv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20"/>
                <w:szCs w:val="20"/>
              </w:rPr>
            </w:pPr>
            <w:r w:rsidDel="00000000" w:rsidR="00000000" w:rsidRPr="00000000">
              <w:rPr>
                <w:b w:val="1"/>
                <w:sz w:val="20"/>
                <w:szCs w:val="20"/>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9:25-9:35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sz w:val="20"/>
                <w:szCs w:val="20"/>
              </w:rPr>
            </w:pPr>
            <w:r w:rsidDel="00000000" w:rsidR="00000000" w:rsidRPr="00000000">
              <w:rPr>
                <w:sz w:val="20"/>
                <w:szCs w:val="20"/>
                <w:rtl w:val="0"/>
              </w:rPr>
              <w:t xml:space="preserv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20"/>
                <w:szCs w:val="20"/>
              </w:rPr>
            </w:pPr>
            <w:r w:rsidDel="00000000" w:rsidR="00000000" w:rsidRPr="00000000">
              <w:rPr>
                <w:b w:val="1"/>
                <w:sz w:val="20"/>
                <w:szCs w:val="20"/>
                <w:rtl w:val="0"/>
              </w:rPr>
              <w:t xml:space="preserve">Icebreaker</w:t>
            </w:r>
          </w:p>
          <w:p w:rsidR="00000000" w:rsidDel="00000000" w:rsidP="00000000" w:rsidRDefault="00000000" w:rsidRPr="00000000" w14:paraId="00000012">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Describe a perfect summer day</w:t>
            </w:r>
          </w:p>
          <w:p w:rsidR="00000000" w:rsidDel="00000000" w:rsidP="00000000" w:rsidRDefault="00000000" w:rsidRPr="00000000" w14:paraId="00000013">
            <w:pPr>
              <w:widowControl w:val="0"/>
              <w:numPr>
                <w:ilvl w:val="1"/>
                <w:numId w:val="2"/>
              </w:numPr>
              <w:spacing w:line="240" w:lineRule="auto"/>
              <w:ind w:left="1440" w:hanging="360"/>
              <w:rPr>
                <w:sz w:val="20"/>
                <w:szCs w:val="20"/>
                <w:u w:val="none"/>
              </w:rPr>
            </w:pPr>
            <w:r w:rsidDel="00000000" w:rsidR="00000000" w:rsidRPr="00000000">
              <w:rPr>
                <w:sz w:val="20"/>
                <w:szCs w:val="20"/>
                <w:rtl w:val="0"/>
              </w:rPr>
              <w:t xml:space="preserve">What do you see</w:t>
            </w:r>
          </w:p>
          <w:p w:rsidR="00000000" w:rsidDel="00000000" w:rsidP="00000000" w:rsidRDefault="00000000" w:rsidRPr="00000000" w14:paraId="00000014">
            <w:pPr>
              <w:widowControl w:val="0"/>
              <w:numPr>
                <w:ilvl w:val="1"/>
                <w:numId w:val="2"/>
              </w:numPr>
              <w:spacing w:line="240" w:lineRule="auto"/>
              <w:ind w:left="1440" w:hanging="360"/>
              <w:rPr>
                <w:sz w:val="20"/>
                <w:szCs w:val="20"/>
                <w:u w:val="none"/>
              </w:rPr>
            </w:pPr>
            <w:r w:rsidDel="00000000" w:rsidR="00000000" w:rsidRPr="00000000">
              <w:rPr>
                <w:sz w:val="20"/>
                <w:szCs w:val="20"/>
                <w:rtl w:val="0"/>
              </w:rPr>
              <w:t xml:space="preserve">How do you feel?</w:t>
            </w:r>
          </w:p>
          <w:p w:rsidR="00000000" w:rsidDel="00000000" w:rsidP="00000000" w:rsidRDefault="00000000" w:rsidRPr="00000000" w14:paraId="00000015">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What are your favorite outdoor spaces?</w:t>
            </w:r>
          </w:p>
          <w:p w:rsidR="00000000" w:rsidDel="00000000" w:rsidP="00000000" w:rsidRDefault="00000000" w:rsidRPr="00000000" w14:paraId="00000016">
            <w:pPr>
              <w:widowControl w:val="0"/>
              <w:numPr>
                <w:ilvl w:val="1"/>
                <w:numId w:val="2"/>
              </w:numPr>
              <w:spacing w:line="240" w:lineRule="auto"/>
              <w:ind w:left="1440" w:hanging="360"/>
              <w:rPr>
                <w:sz w:val="20"/>
                <w:szCs w:val="20"/>
                <w:u w:val="none"/>
              </w:rPr>
            </w:pPr>
            <w:r w:rsidDel="00000000" w:rsidR="00000000" w:rsidRPr="00000000">
              <w:rPr>
                <w:sz w:val="20"/>
                <w:szCs w:val="20"/>
                <w:rtl w:val="0"/>
              </w:rPr>
              <w:t xml:space="preserve">Do a combined map?</w:t>
            </w:r>
          </w:p>
          <w:p w:rsidR="00000000" w:rsidDel="00000000" w:rsidP="00000000" w:rsidRDefault="00000000" w:rsidRPr="00000000" w14:paraId="0000001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8">
            <w:pPr>
              <w:widowControl w:val="0"/>
              <w:spacing w:line="240" w:lineRule="auto"/>
              <w:rPr>
                <w:sz w:val="20"/>
                <w:szCs w:val="20"/>
              </w:rPr>
            </w:pPr>
            <w:r w:rsidDel="00000000" w:rsidR="00000000" w:rsidRPr="00000000">
              <w:rPr>
                <w:sz w:val="20"/>
                <w:szCs w:val="20"/>
                <w:rtl w:val="0"/>
              </w:rPr>
              <w:t xml:space="preserve">Alt:</w:t>
            </w:r>
          </w:p>
          <w:p w:rsidR="00000000" w:rsidDel="00000000" w:rsidP="00000000" w:rsidRDefault="00000000" w:rsidRPr="00000000" w14:paraId="00000019">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Close your eyes and imagine you are outdoors and it is perfect - what do you see?</w:t>
            </w:r>
          </w:p>
          <w:p w:rsidR="00000000" w:rsidDel="00000000" w:rsidP="00000000" w:rsidRDefault="00000000" w:rsidRPr="00000000" w14:paraId="0000001A">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Now imagine being outside of Sayre - what do you see?</w:t>
            </w:r>
          </w:p>
          <w:p w:rsidR="00000000" w:rsidDel="00000000" w:rsidP="00000000" w:rsidRDefault="00000000" w:rsidRPr="00000000" w14:paraId="0000001B">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Icebreaker for intro to new students joining</w:t>
            </w:r>
          </w:p>
          <w:p w:rsidR="00000000" w:rsidDel="00000000" w:rsidP="00000000" w:rsidRDefault="00000000" w:rsidRPr="00000000" w14:paraId="0000001C">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Take as many pieces of chocolate/candy as you want but don’t eat them yet</w:t>
            </w:r>
          </w:p>
          <w:p w:rsidR="00000000" w:rsidDel="00000000" w:rsidP="00000000" w:rsidRDefault="00000000" w:rsidRPr="00000000" w14:paraId="0000001D">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left="360"/>
              <w:rPr>
                <w:sz w:val="20"/>
                <w:szCs w:val="20"/>
              </w:rPr>
            </w:pPr>
            <w:r w:rsidDel="00000000" w:rsidR="00000000" w:rsidRPr="00000000">
              <w:rPr>
                <w:sz w:val="20"/>
                <w:szCs w:val="20"/>
                <w:rtl w:val="0"/>
              </w:rPr>
              <w:t xml:space="preserve">Chocolate/ colored candy</w:t>
            </w:r>
          </w:p>
          <w:p w:rsidR="00000000" w:rsidDel="00000000" w:rsidP="00000000" w:rsidRDefault="00000000" w:rsidRPr="00000000" w14:paraId="0000001F">
            <w:pPr>
              <w:widowControl w:val="0"/>
              <w:spacing w:line="240" w:lineRule="auto"/>
              <w:ind w:left="360"/>
              <w:rPr>
                <w:sz w:val="20"/>
                <w:szCs w:val="20"/>
              </w:rPr>
            </w:pPr>
            <w:r w:rsidDel="00000000" w:rsidR="00000000" w:rsidRPr="00000000">
              <w:rPr>
                <w:rtl w:val="0"/>
              </w:rPr>
            </w:r>
          </w:p>
          <w:p w:rsidR="00000000" w:rsidDel="00000000" w:rsidP="00000000" w:rsidRDefault="00000000" w:rsidRPr="00000000" w14:paraId="00000020">
            <w:pPr>
              <w:widowControl w:val="0"/>
              <w:spacing w:line="240" w:lineRule="auto"/>
              <w:ind w:left="360"/>
              <w:rPr>
                <w:sz w:val="20"/>
                <w:szCs w:val="20"/>
              </w:rPr>
            </w:pPr>
            <w:r w:rsidDel="00000000" w:rsidR="00000000" w:rsidRPr="00000000">
              <w:rPr>
                <w:sz w:val="20"/>
                <w:szCs w:val="20"/>
                <w:rtl w:val="0"/>
              </w:rPr>
              <w:t xml:space="preserve">Slide with prompt (see left)</w:t>
            </w:r>
          </w:p>
          <w:p w:rsidR="00000000" w:rsidDel="00000000" w:rsidP="00000000" w:rsidRDefault="00000000" w:rsidRPr="00000000" w14:paraId="00000021">
            <w:pPr>
              <w:widowControl w:val="0"/>
              <w:spacing w:line="240" w:lineRule="auto"/>
              <w:ind w:left="360"/>
              <w:rPr>
                <w:sz w:val="20"/>
                <w:szCs w:val="20"/>
              </w:rPr>
            </w:pPr>
            <w:r w:rsidDel="00000000" w:rsidR="00000000" w:rsidRPr="00000000">
              <w:rPr>
                <w:rtl w:val="0"/>
              </w:rPr>
            </w:r>
          </w:p>
          <w:p w:rsidR="00000000" w:rsidDel="00000000" w:rsidP="00000000" w:rsidRDefault="00000000" w:rsidRPr="00000000" w14:paraId="00000022">
            <w:pPr>
              <w:widowControl w:val="0"/>
              <w:spacing w:line="240" w:lineRule="auto"/>
              <w:ind w:left="36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9"/>
              </w:numPr>
              <w:spacing w:line="240" w:lineRule="auto"/>
              <w:ind w:left="720" w:hanging="360"/>
              <w:rPr>
                <w:sz w:val="20"/>
                <w:szCs w:val="20"/>
                <w:u w:val="none"/>
              </w:rPr>
            </w:pPr>
            <w:r w:rsidDel="00000000" w:rsidR="00000000" w:rsidRPr="00000000">
              <w:rPr>
                <w:sz w:val="20"/>
                <w:szCs w:val="20"/>
                <w:rtl w:val="0"/>
              </w:rPr>
              <w:t xml:space="preserve">Form 3 small groups with grad students and youth ~ 6-8 pax</w:t>
            </w:r>
          </w:p>
          <w:p w:rsidR="00000000" w:rsidDel="00000000" w:rsidP="00000000" w:rsidRDefault="00000000" w:rsidRPr="00000000" w14:paraId="00000024">
            <w:pPr>
              <w:widowControl w:val="0"/>
              <w:numPr>
                <w:ilvl w:val="0"/>
                <w:numId w:val="19"/>
              </w:numPr>
              <w:spacing w:line="240" w:lineRule="auto"/>
              <w:ind w:left="720" w:hanging="360"/>
              <w:rPr>
                <w:sz w:val="20"/>
                <w:szCs w:val="20"/>
                <w:u w:val="none"/>
              </w:rPr>
            </w:pPr>
            <w:r w:rsidDel="00000000" w:rsidR="00000000" w:rsidRPr="00000000">
              <w:rPr>
                <w:sz w:val="20"/>
                <w:szCs w:val="20"/>
                <w:rtl w:val="0"/>
              </w:rPr>
              <w:t xml:space="preserve">Each group will do this activity within their group</w:t>
            </w:r>
          </w:p>
          <w:p w:rsidR="00000000" w:rsidDel="00000000" w:rsidP="00000000" w:rsidRDefault="00000000" w:rsidRPr="00000000" w14:paraId="00000025">
            <w:pPr>
              <w:widowControl w:val="0"/>
              <w:numPr>
                <w:ilvl w:val="0"/>
                <w:numId w:val="19"/>
              </w:numPr>
              <w:spacing w:line="240" w:lineRule="auto"/>
              <w:ind w:left="720" w:hanging="360"/>
              <w:rPr>
                <w:sz w:val="20"/>
                <w:szCs w:val="20"/>
                <w:u w:val="none"/>
              </w:rPr>
            </w:pPr>
            <w:r w:rsidDel="00000000" w:rsidR="00000000" w:rsidRPr="00000000">
              <w:rPr>
                <w:sz w:val="20"/>
                <w:szCs w:val="20"/>
                <w:rtl w:val="0"/>
              </w:rPr>
              <w:t xml:space="preserve">1-2 minutes per person</w:t>
            </w:r>
          </w:p>
          <w:p w:rsidR="00000000" w:rsidDel="00000000" w:rsidP="00000000" w:rsidRDefault="00000000" w:rsidRPr="00000000" w14:paraId="00000026">
            <w:pPr>
              <w:widowControl w:val="0"/>
              <w:numPr>
                <w:ilvl w:val="0"/>
                <w:numId w:val="19"/>
              </w:numPr>
              <w:spacing w:line="240" w:lineRule="auto"/>
              <w:ind w:left="720" w:hanging="360"/>
              <w:rPr>
                <w:sz w:val="20"/>
                <w:szCs w:val="20"/>
                <w:u w:val="none"/>
              </w:rPr>
            </w:pPr>
            <w:r w:rsidDel="00000000" w:rsidR="00000000" w:rsidRPr="00000000">
              <w:rPr>
                <w:sz w:val="20"/>
                <w:szCs w:val="20"/>
                <w:rtl w:val="0"/>
              </w:rPr>
              <w:t xml:space="preserve">No sharing out to the class</w:t>
            </w:r>
          </w:p>
          <w:p w:rsidR="00000000" w:rsidDel="00000000" w:rsidP="00000000" w:rsidRDefault="00000000" w:rsidRPr="00000000" w14:paraId="0000002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Pivot: If someone took many pieces of candy - you can stop after 5 things they found joyful to give time for others to share.</w:t>
            </w:r>
          </w:p>
          <w:p w:rsidR="00000000" w:rsidDel="00000000" w:rsidP="00000000" w:rsidRDefault="00000000" w:rsidRPr="00000000" w14:paraId="00000029">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9:35-9:45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20"/>
                <w:szCs w:val="20"/>
              </w:rPr>
            </w:pPr>
            <w:r w:rsidDel="00000000" w:rsidR="00000000" w:rsidRPr="00000000">
              <w:rPr>
                <w:b w:val="1"/>
                <w:sz w:val="20"/>
                <w:szCs w:val="20"/>
                <w:rtl w:val="0"/>
              </w:rPr>
              <w:t xml:space="preserve">Check in </w:t>
            </w:r>
          </w:p>
          <w:p w:rsidR="00000000" w:rsidDel="00000000" w:rsidP="00000000" w:rsidRDefault="00000000" w:rsidRPr="00000000" w14:paraId="0000002E">
            <w:pPr>
              <w:widowControl w:val="0"/>
              <w:numPr>
                <w:ilvl w:val="0"/>
                <w:numId w:val="15"/>
              </w:numPr>
              <w:spacing w:line="240" w:lineRule="auto"/>
              <w:ind w:left="360"/>
              <w:rPr>
                <w:sz w:val="20"/>
                <w:szCs w:val="20"/>
                <w:u w:val="none"/>
              </w:rPr>
            </w:pPr>
            <w:r w:rsidDel="00000000" w:rsidR="00000000" w:rsidRPr="00000000">
              <w:rPr>
                <w:sz w:val="20"/>
                <w:szCs w:val="20"/>
                <w:rtl w:val="0"/>
              </w:rPr>
              <w:t xml:space="preserve">Briefly summarize what we covered last week for new students joining for the first time &amp; our goal for the semester</w:t>
            </w:r>
          </w:p>
          <w:p w:rsidR="00000000" w:rsidDel="00000000" w:rsidP="00000000" w:rsidRDefault="00000000" w:rsidRPr="00000000" w14:paraId="0000002F">
            <w:pPr>
              <w:widowControl w:val="0"/>
              <w:numPr>
                <w:ilvl w:val="0"/>
                <w:numId w:val="15"/>
              </w:numPr>
              <w:spacing w:line="240" w:lineRule="auto"/>
              <w:ind w:left="360"/>
              <w:rPr>
                <w:sz w:val="20"/>
                <w:szCs w:val="20"/>
              </w:rPr>
            </w:pPr>
            <w:r w:rsidDel="00000000" w:rsidR="00000000" w:rsidRPr="00000000">
              <w:rPr>
                <w:sz w:val="20"/>
                <w:szCs w:val="20"/>
                <w:rtl w:val="0"/>
              </w:rPr>
              <w:t xml:space="preserve">Circle back/activity that links back to YPARC activity/check out from session 1</w:t>
            </w:r>
          </w:p>
          <w:p w:rsidR="00000000" w:rsidDel="00000000" w:rsidP="00000000" w:rsidRDefault="00000000" w:rsidRPr="00000000" w14:paraId="00000030">
            <w:pPr>
              <w:widowControl w:val="0"/>
              <w:numPr>
                <w:ilvl w:val="0"/>
                <w:numId w:val="15"/>
              </w:numPr>
              <w:spacing w:line="240" w:lineRule="auto"/>
              <w:ind w:left="360"/>
              <w:rPr>
                <w:sz w:val="20"/>
                <w:szCs w:val="20"/>
                <w:u w:val="none"/>
              </w:rPr>
            </w:pPr>
            <w:r w:rsidDel="00000000" w:rsidR="00000000" w:rsidRPr="00000000">
              <w:rPr>
                <w:sz w:val="20"/>
                <w:szCs w:val="20"/>
                <w:rtl w:val="0"/>
              </w:rPr>
              <w:t xml:space="preserve">Check in about taking photos in the classroom - what’s the purpose? </w:t>
            </w:r>
          </w:p>
          <w:p w:rsidR="00000000" w:rsidDel="00000000" w:rsidP="00000000" w:rsidRDefault="00000000" w:rsidRPr="00000000" w14:paraId="00000031">
            <w:pPr>
              <w:widowControl w:val="0"/>
              <w:numPr>
                <w:ilvl w:val="1"/>
                <w:numId w:val="15"/>
              </w:numPr>
              <w:spacing w:line="240" w:lineRule="auto"/>
              <w:ind w:left="540" w:hanging="360"/>
              <w:rPr>
                <w:sz w:val="20"/>
                <w:szCs w:val="20"/>
                <w:u w:val="none"/>
              </w:rPr>
            </w:pPr>
            <w:r w:rsidDel="00000000" w:rsidR="00000000" w:rsidRPr="00000000">
              <w:rPr>
                <w:sz w:val="20"/>
                <w:szCs w:val="20"/>
                <w:rtl w:val="0"/>
              </w:rPr>
              <w:t xml:space="preserve">To document collaboration products/ideas </w:t>
            </w:r>
            <w:r w:rsidDel="00000000" w:rsidR="00000000" w:rsidRPr="00000000">
              <w:rPr>
                <w:sz w:val="20"/>
                <w:szCs w:val="20"/>
                <w:rtl w:val="0"/>
              </w:rPr>
              <w:t xml:space="preserve">in the</w:t>
            </w:r>
            <w:r w:rsidDel="00000000" w:rsidR="00000000" w:rsidRPr="00000000">
              <w:rPr>
                <w:sz w:val="20"/>
                <w:szCs w:val="20"/>
                <w:rtl w:val="0"/>
              </w:rPr>
              <w:t xml:space="preserve"> moment (show an example from last week), the process &amp; activities we did together, how we intend to use them at the end of the semester.</w:t>
            </w:r>
          </w:p>
          <w:p w:rsidR="00000000" w:rsidDel="00000000" w:rsidP="00000000" w:rsidRDefault="00000000" w:rsidRPr="00000000" w14:paraId="00000032">
            <w:pPr>
              <w:widowControl w:val="0"/>
              <w:numPr>
                <w:ilvl w:val="1"/>
                <w:numId w:val="15"/>
              </w:numPr>
              <w:spacing w:line="240" w:lineRule="auto"/>
              <w:ind w:left="540" w:hanging="360"/>
              <w:rPr>
                <w:sz w:val="20"/>
                <w:szCs w:val="20"/>
                <w:u w:val="none"/>
              </w:rPr>
            </w:pPr>
            <w:r w:rsidDel="00000000" w:rsidR="00000000" w:rsidRPr="00000000">
              <w:rPr>
                <w:sz w:val="20"/>
                <w:szCs w:val="20"/>
                <w:rtl w:val="0"/>
              </w:rPr>
              <w:t xml:space="preserve">Thumbs up/down about being in photos and we will not do so for those students (Repeat each week if there are new students joining?)</w:t>
            </w:r>
          </w:p>
          <w:p w:rsidR="00000000" w:rsidDel="00000000" w:rsidP="00000000" w:rsidRDefault="00000000" w:rsidRPr="00000000" w14:paraId="00000033">
            <w:pPr>
              <w:widowControl w:val="0"/>
              <w:spacing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numPr>
                <w:ilvl w:val="0"/>
                <w:numId w:val="5"/>
              </w:numPr>
              <w:spacing w:line="240" w:lineRule="auto"/>
              <w:ind w:left="360"/>
              <w:rPr>
                <w:sz w:val="20"/>
                <w:szCs w:val="20"/>
              </w:rPr>
            </w:pPr>
            <w:r w:rsidDel="00000000" w:rsidR="00000000" w:rsidRPr="00000000">
              <w:rPr>
                <w:sz w:val="20"/>
                <w:szCs w:val="20"/>
                <w:rtl w:val="0"/>
              </w:rPr>
              <w:t xml:space="preserve">Slides with the synthesized </w:t>
            </w:r>
            <w:r w:rsidDel="00000000" w:rsidR="00000000" w:rsidRPr="00000000">
              <w:rPr>
                <w:sz w:val="20"/>
                <w:szCs w:val="20"/>
                <w:rtl w:val="0"/>
              </w:rPr>
              <w:t xml:space="preserve">definitions</w:t>
            </w:r>
            <w:r w:rsidDel="00000000" w:rsidR="00000000" w:rsidRPr="00000000">
              <w:rPr>
                <w:rtl w:val="0"/>
              </w:rPr>
            </w:r>
          </w:p>
          <w:p w:rsidR="00000000" w:rsidDel="00000000" w:rsidP="00000000" w:rsidRDefault="00000000" w:rsidRPr="00000000" w14:paraId="00000035">
            <w:pPr>
              <w:widowControl w:val="0"/>
              <w:numPr>
                <w:ilvl w:val="0"/>
                <w:numId w:val="5"/>
              </w:numPr>
              <w:spacing w:line="240" w:lineRule="auto"/>
              <w:ind w:left="360"/>
              <w:rPr>
                <w:sz w:val="20"/>
                <w:szCs w:val="20"/>
                <w:u w:val="none"/>
              </w:rPr>
            </w:pPr>
            <w:r w:rsidDel="00000000" w:rsidR="00000000" w:rsidRPr="00000000">
              <w:rPr>
                <w:sz w:val="20"/>
                <w:szCs w:val="20"/>
                <w:rtl w:val="0"/>
              </w:rPr>
              <w:t xml:space="preserve">Show the group the transcribed words/phrases from last week + synthesized definition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numPr>
                <w:ilvl w:val="0"/>
                <w:numId w:val="5"/>
              </w:numPr>
              <w:spacing w:line="240" w:lineRule="auto"/>
              <w:ind w:left="36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9:45-10:05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20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ind w:left="0" w:firstLine="0"/>
              <w:rPr>
                <w:b w:val="1"/>
                <w:sz w:val="20"/>
                <w:szCs w:val="20"/>
              </w:rPr>
            </w:pPr>
            <w:r w:rsidDel="00000000" w:rsidR="00000000" w:rsidRPr="00000000">
              <w:rPr>
                <w:b w:val="1"/>
                <w:sz w:val="20"/>
                <w:szCs w:val="20"/>
                <w:rtl w:val="0"/>
              </w:rPr>
              <w:t xml:space="preserve">Climate </w:t>
            </w:r>
            <w:r w:rsidDel="00000000" w:rsidR="00000000" w:rsidRPr="00000000">
              <w:rPr>
                <w:b w:val="1"/>
                <w:sz w:val="20"/>
                <w:szCs w:val="20"/>
                <w:rtl w:val="0"/>
              </w:rPr>
              <w:t xml:space="preserve">brainstorm</w:t>
            </w:r>
            <w:r w:rsidDel="00000000" w:rsidR="00000000" w:rsidRPr="00000000">
              <w:rPr>
                <w:rtl w:val="0"/>
              </w:rPr>
            </w:r>
          </w:p>
          <w:p w:rsidR="00000000" w:rsidDel="00000000" w:rsidP="00000000" w:rsidRDefault="00000000" w:rsidRPr="00000000" w14:paraId="0000003B">
            <w:pPr>
              <w:numPr>
                <w:ilvl w:val="0"/>
                <w:numId w:val="12"/>
              </w:numPr>
              <w:ind w:left="360"/>
              <w:rPr>
                <w:sz w:val="20"/>
                <w:szCs w:val="20"/>
              </w:rPr>
            </w:pPr>
            <w:r w:rsidDel="00000000" w:rsidR="00000000" w:rsidRPr="00000000">
              <w:rPr>
                <w:sz w:val="20"/>
                <w:szCs w:val="20"/>
                <w:rtl w:val="0"/>
              </w:rPr>
              <w:t xml:space="preserve">Sticky note activity to brainstorm some positive and negative impacts of heat and green space on the community </w:t>
            </w:r>
          </w:p>
          <w:p w:rsidR="00000000" w:rsidDel="00000000" w:rsidP="00000000" w:rsidRDefault="00000000" w:rsidRPr="00000000" w14:paraId="0000003C">
            <w:pPr>
              <w:numPr>
                <w:ilvl w:val="0"/>
                <w:numId w:val="12"/>
              </w:numPr>
              <w:ind w:left="360"/>
              <w:rPr>
                <w:sz w:val="20"/>
                <w:szCs w:val="20"/>
              </w:rPr>
            </w:pPr>
            <w:r w:rsidDel="00000000" w:rsidR="00000000" w:rsidRPr="00000000">
              <w:rPr>
                <w:sz w:val="20"/>
                <w:szCs w:val="20"/>
                <w:rtl w:val="0"/>
              </w:rPr>
              <w:t xml:space="preserve">Instructions [2 minutes]</w:t>
            </w:r>
          </w:p>
          <w:p w:rsidR="00000000" w:rsidDel="00000000" w:rsidP="00000000" w:rsidRDefault="00000000" w:rsidRPr="00000000" w14:paraId="0000003D">
            <w:pPr>
              <w:numPr>
                <w:ilvl w:val="0"/>
                <w:numId w:val="12"/>
              </w:numPr>
              <w:ind w:left="360"/>
              <w:rPr>
                <w:sz w:val="20"/>
                <w:szCs w:val="20"/>
              </w:rPr>
            </w:pPr>
            <w:r w:rsidDel="00000000" w:rsidR="00000000" w:rsidRPr="00000000">
              <w:rPr>
                <w:sz w:val="20"/>
                <w:szCs w:val="20"/>
                <w:rtl w:val="0"/>
              </w:rPr>
              <w:t xml:space="preserve">Brainstorm – [5 minutes each </w:t>
            </w:r>
            <w:r w:rsidDel="00000000" w:rsidR="00000000" w:rsidRPr="00000000">
              <w:rPr>
                <w:sz w:val="20"/>
                <w:szCs w:val="20"/>
                <w:rtl w:val="0"/>
              </w:rPr>
              <w:t xml:space="preserve">station</w:t>
            </w:r>
            <w:r w:rsidDel="00000000" w:rsidR="00000000" w:rsidRPr="00000000">
              <w:rPr>
                <w:sz w:val="20"/>
                <w:szCs w:val="20"/>
                <w:rtl w:val="0"/>
              </w:rPr>
              <w:t xml:space="preserve">]</w:t>
            </w:r>
          </w:p>
          <w:p w:rsidR="00000000" w:rsidDel="00000000" w:rsidP="00000000" w:rsidRDefault="00000000" w:rsidRPr="00000000" w14:paraId="0000003E">
            <w:pPr>
              <w:numPr>
                <w:ilvl w:val="1"/>
                <w:numId w:val="12"/>
              </w:numPr>
              <w:ind w:left="630" w:hanging="360"/>
              <w:rPr>
                <w:sz w:val="20"/>
                <w:szCs w:val="20"/>
              </w:rPr>
            </w:pPr>
            <w:r w:rsidDel="00000000" w:rsidR="00000000" w:rsidRPr="00000000">
              <w:rPr>
                <w:sz w:val="20"/>
                <w:szCs w:val="20"/>
                <w:rtl w:val="0"/>
              </w:rPr>
              <w:t xml:space="preserve">When it’s hot out, how does that impact how you feel, and what you can do – at home, school, and other places in our community?  Are some people you know more impacted than others?</w:t>
            </w:r>
          </w:p>
          <w:p w:rsidR="00000000" w:rsidDel="00000000" w:rsidP="00000000" w:rsidRDefault="00000000" w:rsidRPr="00000000" w14:paraId="0000003F">
            <w:pPr>
              <w:numPr>
                <w:ilvl w:val="1"/>
                <w:numId w:val="12"/>
              </w:numPr>
              <w:ind w:left="630" w:hanging="360"/>
              <w:rPr>
                <w:sz w:val="20"/>
                <w:szCs w:val="20"/>
              </w:rPr>
            </w:pPr>
            <w:r w:rsidDel="00000000" w:rsidR="00000000" w:rsidRPr="00000000">
              <w:rPr>
                <w:sz w:val="20"/>
                <w:szCs w:val="20"/>
                <w:rtl w:val="0"/>
              </w:rPr>
              <w:t xml:space="preserve">Are there places you have used to cool down, where are they? </w:t>
            </w:r>
          </w:p>
          <w:p w:rsidR="00000000" w:rsidDel="00000000" w:rsidP="00000000" w:rsidRDefault="00000000" w:rsidRPr="00000000" w14:paraId="00000040">
            <w:pPr>
              <w:numPr>
                <w:ilvl w:val="1"/>
                <w:numId w:val="12"/>
              </w:numPr>
              <w:ind w:left="630" w:hanging="360"/>
              <w:rPr>
                <w:sz w:val="20"/>
                <w:szCs w:val="20"/>
              </w:rPr>
            </w:pPr>
            <w:r w:rsidDel="00000000" w:rsidR="00000000" w:rsidRPr="00000000">
              <w:rPr>
                <w:sz w:val="20"/>
                <w:szCs w:val="20"/>
                <w:rtl w:val="0"/>
              </w:rPr>
              <w:t xml:space="preserve">How does having trees, parks and other green spaces impact how you feel, and what you can do in our community?  Are some people you know more impacted than others?</w:t>
            </w:r>
          </w:p>
          <w:p w:rsidR="00000000" w:rsidDel="00000000" w:rsidP="00000000" w:rsidRDefault="00000000" w:rsidRPr="00000000" w14:paraId="00000041">
            <w:pPr>
              <w:numPr>
                <w:ilvl w:val="1"/>
                <w:numId w:val="12"/>
              </w:numPr>
              <w:ind w:left="630" w:hanging="360"/>
              <w:rPr>
                <w:sz w:val="20"/>
                <w:szCs w:val="20"/>
                <w:u w:val="none"/>
              </w:rPr>
            </w:pPr>
            <w:r w:rsidDel="00000000" w:rsidR="00000000" w:rsidRPr="00000000">
              <w:rPr>
                <w:sz w:val="20"/>
                <w:szCs w:val="20"/>
                <w:rtl w:val="0"/>
              </w:rPr>
              <w:t xml:space="preserve">Does having access to green space affect the temperature that you feel?</w:t>
            </w:r>
          </w:p>
          <w:p w:rsidR="00000000" w:rsidDel="00000000" w:rsidP="00000000" w:rsidRDefault="00000000" w:rsidRPr="00000000" w14:paraId="00000042">
            <w:pPr>
              <w:numPr>
                <w:ilvl w:val="1"/>
                <w:numId w:val="12"/>
              </w:numPr>
              <w:ind w:left="630" w:hanging="360"/>
              <w:rPr>
                <w:sz w:val="20"/>
                <w:szCs w:val="20"/>
                <w:u w:val="none"/>
              </w:rPr>
            </w:pPr>
            <w:r w:rsidDel="00000000" w:rsidR="00000000" w:rsidRPr="00000000">
              <w:rPr>
                <w:sz w:val="20"/>
                <w:szCs w:val="20"/>
                <w:rtl w:val="0"/>
              </w:rPr>
              <w:t xml:space="preserve">Write ideas and then dot vote + new idea contribution</w:t>
            </w:r>
          </w:p>
          <w:p w:rsidR="00000000" w:rsidDel="00000000" w:rsidP="00000000" w:rsidRDefault="00000000" w:rsidRPr="00000000" w14:paraId="00000043">
            <w:pPr>
              <w:numPr>
                <w:ilvl w:val="0"/>
                <w:numId w:val="12"/>
              </w:numPr>
              <w:ind w:left="360"/>
              <w:rPr>
                <w:sz w:val="20"/>
                <w:szCs w:val="20"/>
              </w:rPr>
            </w:pPr>
            <w:r w:rsidDel="00000000" w:rsidR="00000000" w:rsidRPr="00000000">
              <w:rPr>
                <w:sz w:val="20"/>
                <w:szCs w:val="20"/>
                <w:rtl w:val="0"/>
              </w:rPr>
              <w:t xml:space="preserve">Debrief [5 mins]</w:t>
            </w:r>
          </w:p>
          <w:p w:rsidR="00000000" w:rsidDel="00000000" w:rsidP="00000000" w:rsidRDefault="00000000" w:rsidRPr="00000000" w14:paraId="00000044">
            <w:pPr>
              <w:numPr>
                <w:ilvl w:val="1"/>
                <w:numId w:val="12"/>
              </w:numPr>
              <w:ind w:left="630" w:hanging="360"/>
              <w:rPr>
                <w:sz w:val="20"/>
                <w:szCs w:val="20"/>
              </w:rPr>
            </w:pPr>
            <w:r w:rsidDel="00000000" w:rsidR="00000000" w:rsidRPr="00000000">
              <w:rPr>
                <w:sz w:val="20"/>
                <w:szCs w:val="20"/>
                <w:rtl w:val="0"/>
              </w:rPr>
              <w:t xml:space="preserve">In groups, collectively summarize the themes for each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5"/>
              </w:numPr>
              <w:spacing w:line="240" w:lineRule="auto"/>
              <w:ind w:left="360"/>
              <w:rPr>
                <w:sz w:val="20"/>
                <w:szCs w:val="20"/>
              </w:rPr>
            </w:pPr>
            <w:r w:rsidDel="00000000" w:rsidR="00000000" w:rsidRPr="00000000">
              <w:rPr>
                <w:sz w:val="20"/>
                <w:szCs w:val="20"/>
                <w:rtl w:val="0"/>
              </w:rPr>
              <w:t xml:space="preserve">Sticky notes with prepared prompts</w:t>
            </w:r>
          </w:p>
          <w:p w:rsidR="00000000" w:rsidDel="00000000" w:rsidP="00000000" w:rsidRDefault="00000000" w:rsidRPr="00000000" w14:paraId="00000046">
            <w:pPr>
              <w:widowControl w:val="0"/>
              <w:numPr>
                <w:ilvl w:val="0"/>
                <w:numId w:val="5"/>
              </w:numPr>
              <w:spacing w:line="240" w:lineRule="auto"/>
              <w:ind w:left="360"/>
              <w:rPr>
                <w:b w:val="1"/>
                <w:sz w:val="20"/>
                <w:szCs w:val="20"/>
              </w:rPr>
            </w:pPr>
            <w:r w:rsidDel="00000000" w:rsidR="00000000" w:rsidRPr="00000000">
              <w:rPr>
                <w:b w:val="1"/>
                <w:sz w:val="20"/>
                <w:szCs w:val="20"/>
                <w:rtl w:val="0"/>
              </w:rPr>
              <w:t xml:space="preserve">Flip charts - one for each prompt on each corner of the class</w:t>
            </w:r>
          </w:p>
          <w:p w:rsidR="00000000" w:rsidDel="00000000" w:rsidP="00000000" w:rsidRDefault="00000000" w:rsidRPr="00000000" w14:paraId="00000047">
            <w:pPr>
              <w:widowControl w:val="0"/>
              <w:numPr>
                <w:ilvl w:val="0"/>
                <w:numId w:val="5"/>
              </w:numPr>
              <w:spacing w:line="240" w:lineRule="auto"/>
              <w:ind w:left="360"/>
              <w:rPr>
                <w:sz w:val="20"/>
                <w:szCs w:val="20"/>
              </w:rPr>
            </w:pPr>
            <w:r w:rsidDel="00000000" w:rsidR="00000000" w:rsidRPr="00000000">
              <w:rPr>
                <w:sz w:val="20"/>
                <w:szCs w:val="20"/>
                <w:rtl w:val="0"/>
              </w:rPr>
              <w:t xml:space="preserve">Pens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5"/>
              </w:numPr>
              <w:spacing w:line="240" w:lineRule="auto"/>
              <w:ind w:left="360"/>
              <w:rPr>
                <w:sz w:val="20"/>
                <w:szCs w:val="20"/>
              </w:rPr>
            </w:pPr>
            <w:r w:rsidDel="00000000" w:rsidR="00000000" w:rsidRPr="00000000">
              <w:rPr>
                <w:sz w:val="20"/>
                <w:szCs w:val="20"/>
                <w:rtl w:val="0"/>
              </w:rPr>
              <w:t xml:space="preserve">Alternate activity since this is similar to what we did last time: gallery walk - timed, silent walk around the classroom, individuals add sticky notes</w:t>
            </w:r>
          </w:p>
          <w:p w:rsidR="00000000" w:rsidDel="00000000" w:rsidP="00000000" w:rsidRDefault="00000000" w:rsidRPr="00000000" w14:paraId="00000049">
            <w:pPr>
              <w:widowControl w:val="0"/>
              <w:numPr>
                <w:ilvl w:val="0"/>
                <w:numId w:val="5"/>
              </w:numPr>
              <w:spacing w:line="240" w:lineRule="auto"/>
              <w:ind w:left="360"/>
              <w:rPr>
                <w:sz w:val="20"/>
                <w:szCs w:val="20"/>
                <w:u w:val="none"/>
              </w:rPr>
            </w:pPr>
            <w:r w:rsidDel="00000000" w:rsidR="00000000" w:rsidRPr="00000000">
              <w:rPr>
                <w:sz w:val="20"/>
                <w:szCs w:val="20"/>
                <w:rtl w:val="0"/>
              </w:rPr>
              <w:t xml:space="preserve">Do this activity in a combined version of the groups we were in last time (merge Ben and Kirsten’s groups)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10:05-10:12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7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20"/>
                <w:szCs w:val="20"/>
              </w:rPr>
            </w:pPr>
            <w:r w:rsidDel="00000000" w:rsidR="00000000" w:rsidRPr="00000000">
              <w:rPr>
                <w:b w:val="1"/>
                <w:sz w:val="20"/>
                <w:szCs w:val="20"/>
                <w:rtl w:val="0"/>
              </w:rPr>
              <w:t xml:space="preserve">Break into topic teams + grab a snack / stretch break</w:t>
            </w:r>
          </w:p>
          <w:p w:rsidR="00000000" w:rsidDel="00000000" w:rsidP="00000000" w:rsidRDefault="00000000" w:rsidRPr="00000000" w14:paraId="0000004E">
            <w:pPr>
              <w:numPr>
                <w:ilvl w:val="0"/>
                <w:numId w:val="12"/>
              </w:numPr>
              <w:ind w:left="360"/>
              <w:rPr>
                <w:sz w:val="20"/>
                <w:szCs w:val="20"/>
              </w:rPr>
            </w:pPr>
            <w:r w:rsidDel="00000000" w:rsidR="00000000" w:rsidRPr="00000000">
              <w:rPr>
                <w:sz w:val="20"/>
                <w:szCs w:val="20"/>
                <w:rtl w:val="0"/>
              </w:rPr>
              <w:t xml:space="preserve">Remind</w:t>
            </w:r>
            <w:r w:rsidDel="00000000" w:rsidR="00000000" w:rsidRPr="00000000">
              <w:rPr>
                <w:sz w:val="20"/>
                <w:szCs w:val="20"/>
                <w:rtl w:val="0"/>
              </w:rPr>
              <w:t xml:space="preserve"> everyone of the topics that students have identified / </w:t>
            </w:r>
            <w:r w:rsidDel="00000000" w:rsidR="00000000" w:rsidRPr="00000000">
              <w:rPr>
                <w:sz w:val="20"/>
                <w:szCs w:val="20"/>
                <w:rtl w:val="0"/>
              </w:rPr>
              <w:t xml:space="preserve">share topic groupings</w:t>
            </w:r>
            <w:r w:rsidDel="00000000" w:rsidR="00000000" w:rsidRPr="00000000">
              <w:rPr>
                <w:sz w:val="20"/>
                <w:szCs w:val="20"/>
                <w:rtl w:val="0"/>
              </w:rPr>
              <w:t xml:space="preserve"> </w:t>
            </w:r>
          </w:p>
          <w:p w:rsidR="00000000" w:rsidDel="00000000" w:rsidP="00000000" w:rsidRDefault="00000000" w:rsidRPr="00000000" w14:paraId="0000004F">
            <w:pPr>
              <w:numPr>
                <w:ilvl w:val="0"/>
                <w:numId w:val="12"/>
              </w:numPr>
              <w:ind w:left="360"/>
              <w:rPr>
                <w:sz w:val="20"/>
                <w:szCs w:val="20"/>
              </w:rPr>
            </w:pPr>
            <w:r w:rsidDel="00000000" w:rsidR="00000000" w:rsidRPr="00000000">
              <w:rPr>
                <w:sz w:val="20"/>
                <w:szCs w:val="20"/>
                <w:rtl w:val="0"/>
              </w:rPr>
              <w:t xml:space="preserve">Break into teams for the rest of the session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9"/>
              </w:numPr>
              <w:spacing w:line="240" w:lineRule="auto"/>
              <w:ind w:left="360" w:hanging="360"/>
              <w:rPr>
                <w:b w:val="1"/>
                <w:sz w:val="20"/>
                <w:szCs w:val="20"/>
              </w:rPr>
            </w:pPr>
            <w:r w:rsidDel="00000000" w:rsidR="00000000" w:rsidRPr="00000000">
              <w:rPr>
                <w:b w:val="1"/>
                <w:sz w:val="20"/>
                <w:szCs w:val="20"/>
                <w:rtl w:val="0"/>
              </w:rPr>
              <w:t xml:space="preserve">Slide on the topic groupings from students</w:t>
            </w:r>
          </w:p>
          <w:p w:rsidR="00000000" w:rsidDel="00000000" w:rsidP="00000000" w:rsidRDefault="00000000" w:rsidRPr="00000000" w14:paraId="00000051">
            <w:pPr>
              <w:widowControl w:val="0"/>
              <w:numPr>
                <w:ilvl w:val="0"/>
                <w:numId w:val="9"/>
              </w:numPr>
              <w:spacing w:line="240" w:lineRule="auto"/>
              <w:ind w:left="360" w:hanging="360"/>
              <w:rPr>
                <w:sz w:val="20"/>
                <w:szCs w:val="20"/>
              </w:rPr>
            </w:pPr>
            <w:r w:rsidDel="00000000" w:rsidR="00000000" w:rsidRPr="00000000">
              <w:rPr>
                <w:sz w:val="20"/>
                <w:szCs w:val="20"/>
                <w:rtl w:val="0"/>
              </w:rPr>
              <w:t xml:space="preserve">Paper/sticky notes </w:t>
            </w:r>
          </w:p>
          <w:p w:rsidR="00000000" w:rsidDel="00000000" w:rsidP="00000000" w:rsidRDefault="00000000" w:rsidRPr="00000000" w14:paraId="00000052">
            <w:pPr>
              <w:widowControl w:val="0"/>
              <w:numPr>
                <w:ilvl w:val="0"/>
                <w:numId w:val="9"/>
              </w:numPr>
              <w:spacing w:line="240" w:lineRule="auto"/>
              <w:ind w:left="360" w:hanging="360"/>
              <w:rPr>
                <w:sz w:val="20"/>
                <w:szCs w:val="20"/>
              </w:rPr>
            </w:pPr>
            <w:r w:rsidDel="00000000" w:rsidR="00000000" w:rsidRPr="00000000">
              <w:rPr>
                <w:sz w:val="20"/>
                <w:szCs w:val="20"/>
                <w:rtl w:val="0"/>
              </w:rPr>
              <w:t xml:space="preserve">Pens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5"/>
              </w:numPr>
              <w:spacing w:line="240" w:lineRule="auto"/>
              <w:ind w:left="360"/>
              <w:rPr>
                <w:sz w:val="20"/>
                <w:szCs w:val="20"/>
              </w:rPr>
            </w:pPr>
            <w:r w:rsidDel="00000000" w:rsidR="00000000" w:rsidRPr="00000000">
              <w:rPr>
                <w:sz w:val="20"/>
                <w:szCs w:val="20"/>
                <w:rtl w:val="0"/>
              </w:rPr>
              <w:t xml:space="preserve">Assign groups by students interest</w:t>
            </w:r>
          </w:p>
          <w:p w:rsidR="00000000" w:rsidDel="00000000" w:rsidP="00000000" w:rsidRDefault="00000000" w:rsidRPr="00000000" w14:paraId="0000005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sz w:val="20"/>
                <w:szCs w:val="20"/>
              </w:rPr>
            </w:pPr>
            <w:r w:rsidDel="00000000" w:rsidR="00000000" w:rsidRPr="00000000">
              <w:rPr>
                <w:sz w:val="20"/>
                <w:szCs w:val="20"/>
                <w:rtl w:val="0"/>
              </w:rPr>
              <w:t xml:space="preserve">Pivot: If students don’t have a group or some groups are too big - reassign to be more evenly distributed?</w:t>
            </w:r>
          </w:p>
          <w:p w:rsidR="00000000" w:rsidDel="00000000" w:rsidP="00000000" w:rsidRDefault="00000000" w:rsidRPr="00000000" w14:paraId="0000005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0"/>
                <w:szCs w:val="20"/>
              </w:rPr>
            </w:pPr>
            <w:r w:rsidDel="00000000" w:rsidR="00000000" w:rsidRPr="00000000">
              <w:rPr>
                <w:sz w:val="20"/>
                <w:szCs w:val="20"/>
                <w:rtl w:val="0"/>
              </w:rPr>
              <w:t xml:space="preserve">10:12-10:25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13</w:t>
            </w:r>
            <w:r w:rsidDel="00000000" w:rsidR="00000000" w:rsidRPr="00000000">
              <w:rPr>
                <w:sz w:val="20"/>
                <w:szCs w:val="20"/>
                <w:rtl w:val="0"/>
              </w:rPr>
              <w:t xml:space="preserve"> mins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0"/>
                <w:szCs w:val="20"/>
              </w:rPr>
            </w:pPr>
            <w:r w:rsidDel="00000000" w:rsidR="00000000" w:rsidRPr="00000000">
              <w:rPr>
                <w:sz w:val="20"/>
                <w:szCs w:val="20"/>
                <w:rtl w:val="0"/>
              </w:rPr>
              <w:t xml:space="preserve">EF/AT/DC (in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sz w:val="20"/>
                <w:szCs w:val="20"/>
              </w:rPr>
            </w:pPr>
            <w:r w:rsidDel="00000000" w:rsidR="00000000" w:rsidRPr="00000000">
              <w:rPr>
                <w:b w:val="1"/>
                <w:sz w:val="20"/>
                <w:szCs w:val="20"/>
                <w:rtl w:val="0"/>
              </w:rPr>
              <w:t xml:space="preserve">Topic think/pair/share</w:t>
            </w:r>
          </w:p>
          <w:p w:rsidR="00000000" w:rsidDel="00000000" w:rsidP="00000000" w:rsidRDefault="00000000" w:rsidRPr="00000000" w14:paraId="0000005C">
            <w:pPr>
              <w:numPr>
                <w:ilvl w:val="0"/>
                <w:numId w:val="12"/>
              </w:numPr>
              <w:ind w:left="360"/>
              <w:rPr>
                <w:sz w:val="20"/>
                <w:szCs w:val="20"/>
              </w:rPr>
            </w:pPr>
            <w:r w:rsidDel="00000000" w:rsidR="00000000" w:rsidRPr="00000000">
              <w:rPr>
                <w:sz w:val="20"/>
                <w:szCs w:val="20"/>
                <w:rtl w:val="0"/>
              </w:rPr>
              <w:t xml:space="preserve">Prompts</w:t>
            </w:r>
          </w:p>
          <w:p w:rsidR="00000000" w:rsidDel="00000000" w:rsidP="00000000" w:rsidRDefault="00000000" w:rsidRPr="00000000" w14:paraId="0000005D">
            <w:pPr>
              <w:numPr>
                <w:ilvl w:val="1"/>
                <w:numId w:val="12"/>
              </w:numPr>
              <w:ind w:left="630" w:hanging="360"/>
              <w:rPr>
                <w:sz w:val="20"/>
                <w:szCs w:val="20"/>
              </w:rPr>
            </w:pPr>
            <w:r w:rsidDel="00000000" w:rsidR="00000000" w:rsidRPr="00000000">
              <w:rPr>
                <w:sz w:val="20"/>
                <w:szCs w:val="20"/>
                <w:rtl w:val="0"/>
              </w:rPr>
              <w:t xml:space="preserve">What was your favorite greenspace/ recap initial activity </w:t>
            </w:r>
          </w:p>
          <w:p w:rsidR="00000000" w:rsidDel="00000000" w:rsidP="00000000" w:rsidRDefault="00000000" w:rsidRPr="00000000" w14:paraId="0000005E">
            <w:pPr>
              <w:numPr>
                <w:ilvl w:val="1"/>
                <w:numId w:val="12"/>
              </w:numPr>
              <w:ind w:left="630" w:hanging="360"/>
              <w:rPr>
                <w:sz w:val="20"/>
                <w:szCs w:val="20"/>
                <w:u w:val="none"/>
              </w:rPr>
            </w:pPr>
            <w:r w:rsidDel="00000000" w:rsidR="00000000" w:rsidRPr="00000000">
              <w:rPr>
                <w:sz w:val="20"/>
                <w:szCs w:val="20"/>
                <w:rtl w:val="0"/>
              </w:rPr>
              <w:t xml:space="preserve">What do we all have in common?</w:t>
            </w:r>
          </w:p>
          <w:p w:rsidR="00000000" w:rsidDel="00000000" w:rsidP="00000000" w:rsidRDefault="00000000" w:rsidRPr="00000000" w14:paraId="0000005F">
            <w:pPr>
              <w:numPr>
                <w:ilvl w:val="1"/>
                <w:numId w:val="12"/>
              </w:numPr>
              <w:ind w:left="630" w:hanging="360"/>
              <w:rPr>
                <w:sz w:val="20"/>
                <w:szCs w:val="20"/>
              </w:rPr>
            </w:pPr>
            <w:r w:rsidDel="00000000" w:rsidR="00000000" w:rsidRPr="00000000">
              <w:rPr>
                <w:sz w:val="20"/>
                <w:szCs w:val="20"/>
                <w:rtl w:val="0"/>
              </w:rPr>
              <w:t xml:space="preserve">Why did you choose this topic?</w:t>
            </w:r>
          </w:p>
          <w:p w:rsidR="00000000" w:rsidDel="00000000" w:rsidP="00000000" w:rsidRDefault="00000000" w:rsidRPr="00000000" w14:paraId="00000060">
            <w:pPr>
              <w:numPr>
                <w:ilvl w:val="1"/>
                <w:numId w:val="12"/>
              </w:numPr>
              <w:ind w:left="630" w:hanging="360"/>
              <w:rPr>
                <w:sz w:val="20"/>
                <w:szCs w:val="20"/>
              </w:rPr>
            </w:pPr>
            <w:r w:rsidDel="00000000" w:rsidR="00000000" w:rsidRPr="00000000">
              <w:rPr>
                <w:sz w:val="20"/>
                <w:szCs w:val="20"/>
                <w:rtl w:val="0"/>
              </w:rPr>
              <w:t xml:space="preserve">What do you already know about this topic from your research in the fall?</w:t>
            </w:r>
          </w:p>
          <w:p w:rsidR="00000000" w:rsidDel="00000000" w:rsidP="00000000" w:rsidRDefault="00000000" w:rsidRPr="00000000" w14:paraId="00000061">
            <w:pPr>
              <w:numPr>
                <w:ilvl w:val="1"/>
                <w:numId w:val="12"/>
              </w:numPr>
              <w:ind w:left="630" w:hanging="360"/>
              <w:rPr>
                <w:sz w:val="20"/>
                <w:szCs w:val="20"/>
              </w:rPr>
            </w:pPr>
            <w:r w:rsidDel="00000000" w:rsidR="00000000" w:rsidRPr="00000000">
              <w:rPr>
                <w:sz w:val="20"/>
                <w:szCs w:val="20"/>
                <w:rtl w:val="0"/>
              </w:rPr>
              <w:t xml:space="preserve">What do you want to know more about?</w:t>
            </w:r>
            <w:r w:rsidDel="00000000" w:rsidR="00000000" w:rsidRPr="00000000">
              <w:rPr>
                <w:rtl w:val="0"/>
              </w:rPr>
            </w:r>
          </w:p>
          <w:p w:rsidR="00000000" w:rsidDel="00000000" w:rsidP="00000000" w:rsidRDefault="00000000" w:rsidRPr="00000000" w14:paraId="00000062">
            <w:pPr>
              <w:numPr>
                <w:ilvl w:val="1"/>
                <w:numId w:val="12"/>
              </w:numPr>
              <w:ind w:left="630" w:hanging="360"/>
              <w:rPr>
                <w:sz w:val="20"/>
                <w:szCs w:val="20"/>
              </w:rPr>
            </w:pPr>
            <w:r w:rsidDel="00000000" w:rsidR="00000000" w:rsidRPr="00000000">
              <w:rPr>
                <w:sz w:val="20"/>
                <w:szCs w:val="20"/>
                <w:rtl w:val="0"/>
              </w:rPr>
              <w:t xml:space="preserve">Is there a connection that comes to mind when you think of this topic and heat or green </w:t>
            </w:r>
            <w:r w:rsidDel="00000000" w:rsidR="00000000" w:rsidRPr="00000000">
              <w:rPr>
                <w:sz w:val="20"/>
                <w:szCs w:val="20"/>
                <w:rtl w:val="0"/>
              </w:rPr>
              <w:t xml:space="preserve">space</w:t>
            </w:r>
            <w:r w:rsidDel="00000000" w:rsidR="00000000" w:rsidRPr="00000000">
              <w:rPr>
                <w:sz w:val="20"/>
                <w:szCs w:val="20"/>
                <w:rtl w:val="0"/>
              </w:rPr>
              <w:t xml:space="preserve">?</w:t>
            </w:r>
          </w:p>
          <w:p w:rsidR="00000000" w:rsidDel="00000000" w:rsidP="00000000" w:rsidRDefault="00000000" w:rsidRPr="00000000" w14:paraId="00000063">
            <w:pPr>
              <w:numPr>
                <w:ilvl w:val="0"/>
                <w:numId w:val="12"/>
              </w:numPr>
              <w:ind w:left="360"/>
              <w:rPr>
                <w:sz w:val="20"/>
                <w:szCs w:val="20"/>
              </w:rPr>
            </w:pPr>
            <w:r w:rsidDel="00000000" w:rsidR="00000000" w:rsidRPr="00000000">
              <w:rPr>
                <w:sz w:val="20"/>
                <w:szCs w:val="20"/>
                <w:rtl w:val="0"/>
              </w:rPr>
              <w:t xml:space="preserve">Think [2 mins]</w:t>
            </w:r>
          </w:p>
          <w:p w:rsidR="00000000" w:rsidDel="00000000" w:rsidP="00000000" w:rsidRDefault="00000000" w:rsidRPr="00000000" w14:paraId="00000064">
            <w:pPr>
              <w:numPr>
                <w:ilvl w:val="0"/>
                <w:numId w:val="12"/>
              </w:numPr>
              <w:ind w:left="360"/>
              <w:rPr>
                <w:sz w:val="20"/>
                <w:szCs w:val="20"/>
              </w:rPr>
            </w:pPr>
            <w:r w:rsidDel="00000000" w:rsidR="00000000" w:rsidRPr="00000000">
              <w:rPr>
                <w:sz w:val="20"/>
                <w:szCs w:val="20"/>
                <w:rtl w:val="0"/>
              </w:rPr>
              <w:t xml:space="preserve">Pair [3 mins]</w:t>
            </w:r>
          </w:p>
          <w:p w:rsidR="00000000" w:rsidDel="00000000" w:rsidP="00000000" w:rsidRDefault="00000000" w:rsidRPr="00000000" w14:paraId="00000065">
            <w:pPr>
              <w:numPr>
                <w:ilvl w:val="0"/>
                <w:numId w:val="12"/>
              </w:numPr>
              <w:ind w:left="360"/>
              <w:rPr>
                <w:sz w:val="20"/>
                <w:szCs w:val="20"/>
              </w:rPr>
            </w:pPr>
            <w:r w:rsidDel="00000000" w:rsidR="00000000" w:rsidRPr="00000000">
              <w:rPr>
                <w:sz w:val="20"/>
                <w:szCs w:val="20"/>
                <w:rtl w:val="0"/>
              </w:rPr>
              <w:t xml:space="preserve">Share with topic team [8 mins]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numPr>
                <w:ilvl w:val="0"/>
                <w:numId w:val="5"/>
              </w:numPr>
              <w:spacing w:line="240" w:lineRule="auto"/>
              <w:ind w:left="360"/>
              <w:rPr>
                <w:sz w:val="20"/>
                <w:szCs w:val="20"/>
              </w:rPr>
            </w:pPr>
            <w:r w:rsidDel="00000000" w:rsidR="00000000" w:rsidRPr="00000000">
              <w:rPr>
                <w:sz w:val="20"/>
                <w:szCs w:val="20"/>
                <w:rtl w:val="0"/>
              </w:rPr>
              <w:t xml:space="preserve">Paper/sticky notes </w:t>
            </w:r>
          </w:p>
          <w:p w:rsidR="00000000" w:rsidDel="00000000" w:rsidP="00000000" w:rsidRDefault="00000000" w:rsidRPr="00000000" w14:paraId="00000067">
            <w:pPr>
              <w:widowControl w:val="0"/>
              <w:numPr>
                <w:ilvl w:val="0"/>
                <w:numId w:val="5"/>
              </w:numPr>
              <w:spacing w:line="240" w:lineRule="auto"/>
              <w:ind w:left="360"/>
              <w:rPr>
                <w:sz w:val="20"/>
                <w:szCs w:val="20"/>
                <w:u w:val="none"/>
              </w:rPr>
            </w:pPr>
            <w:r w:rsidDel="00000000" w:rsidR="00000000" w:rsidRPr="00000000">
              <w:rPr>
                <w:sz w:val="20"/>
                <w:szCs w:val="20"/>
                <w:rtl w:val="0"/>
              </w:rPr>
              <w:t xml:space="preserve">Pens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numPr>
                <w:ilvl w:val="0"/>
                <w:numId w:val="5"/>
              </w:numPr>
              <w:spacing w:line="240" w:lineRule="auto"/>
              <w:ind w:left="360"/>
              <w:rPr>
                <w:sz w:val="20"/>
                <w:szCs w:val="20"/>
              </w:rPr>
            </w:pPr>
            <w:r w:rsidDel="00000000" w:rsidR="00000000" w:rsidRPr="00000000">
              <w:rPr>
                <w:sz w:val="20"/>
                <w:szCs w:val="20"/>
                <w:rtl w:val="0"/>
              </w:rPr>
              <w:t xml:space="preserve">Print out prompts for the “Share” so students can prepare to share 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0"/>
                <w:szCs w:val="20"/>
              </w:rPr>
            </w:pPr>
            <w:r w:rsidDel="00000000" w:rsidR="00000000" w:rsidRPr="00000000">
              <w:rPr>
                <w:sz w:val="20"/>
                <w:szCs w:val="20"/>
                <w:rtl w:val="0"/>
              </w:rPr>
              <w:t xml:space="preserve">10:25-10:45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0"/>
                <w:szCs w:val="20"/>
              </w:rPr>
            </w:pPr>
            <w:r w:rsidDel="00000000" w:rsidR="00000000" w:rsidRPr="00000000">
              <w:rPr>
                <w:sz w:val="20"/>
                <w:szCs w:val="20"/>
                <w:rtl w:val="0"/>
              </w:rPr>
              <w:t xml:space="preserve">20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EF/AT/DC (in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sz w:val="20"/>
                <w:szCs w:val="20"/>
              </w:rPr>
            </w:pPr>
            <w:r w:rsidDel="00000000" w:rsidR="00000000" w:rsidRPr="00000000">
              <w:rPr>
                <w:b w:val="1"/>
                <w:sz w:val="20"/>
                <w:szCs w:val="20"/>
                <w:rtl w:val="0"/>
              </w:rPr>
              <w:t xml:space="preserve">Topic</w:t>
            </w:r>
            <w:r w:rsidDel="00000000" w:rsidR="00000000" w:rsidRPr="00000000">
              <w:rPr>
                <w:b w:val="1"/>
                <w:sz w:val="20"/>
                <w:szCs w:val="20"/>
                <w:rtl w:val="0"/>
              </w:rPr>
              <w:t xml:space="preserve">–climate connections</w:t>
            </w:r>
          </w:p>
          <w:p w:rsidR="00000000" w:rsidDel="00000000" w:rsidP="00000000" w:rsidRDefault="00000000" w:rsidRPr="00000000" w14:paraId="0000006D">
            <w:pPr>
              <w:numPr>
                <w:ilvl w:val="0"/>
                <w:numId w:val="12"/>
              </w:numPr>
              <w:ind w:left="360"/>
              <w:rPr>
                <w:sz w:val="20"/>
                <w:szCs w:val="20"/>
              </w:rPr>
            </w:pPr>
            <w:r w:rsidDel="00000000" w:rsidR="00000000" w:rsidRPr="00000000">
              <w:rPr>
                <w:sz w:val="20"/>
                <w:szCs w:val="20"/>
                <w:rtl w:val="0"/>
              </w:rPr>
              <w:t xml:space="preserve">[10 mins] </w:t>
            </w:r>
            <w:r w:rsidDel="00000000" w:rsidR="00000000" w:rsidRPr="00000000">
              <w:rPr>
                <w:sz w:val="20"/>
                <w:szCs w:val="20"/>
                <w:rtl w:val="0"/>
              </w:rPr>
              <w:t xml:space="preserve">Provide statements describing connections between topics and heat / green space and ask students to respond to </w:t>
            </w:r>
            <w:r w:rsidDel="00000000" w:rsidR="00000000" w:rsidRPr="00000000">
              <w:rPr>
                <w:sz w:val="20"/>
                <w:szCs w:val="20"/>
                <w:rtl w:val="0"/>
              </w:rPr>
              <w:t xml:space="preserve">each statement</w:t>
            </w:r>
            <w:r w:rsidDel="00000000" w:rsidR="00000000" w:rsidRPr="00000000">
              <w:rPr>
                <w:sz w:val="20"/>
                <w:szCs w:val="20"/>
                <w:rtl w:val="0"/>
              </w:rPr>
              <w:t xml:space="preserve"> (e.g. from literature) </w:t>
            </w:r>
          </w:p>
          <w:p w:rsidR="00000000" w:rsidDel="00000000" w:rsidP="00000000" w:rsidRDefault="00000000" w:rsidRPr="00000000" w14:paraId="0000006E">
            <w:pPr>
              <w:numPr>
                <w:ilvl w:val="1"/>
                <w:numId w:val="12"/>
              </w:numPr>
              <w:ind w:left="630" w:hanging="360"/>
              <w:rPr>
                <w:sz w:val="20"/>
                <w:szCs w:val="20"/>
              </w:rPr>
            </w:pPr>
            <w:r w:rsidDel="00000000" w:rsidR="00000000" w:rsidRPr="00000000">
              <w:rPr>
                <w:sz w:val="20"/>
                <w:szCs w:val="20"/>
                <w:rtl w:val="0"/>
              </w:rPr>
              <w:t xml:space="preserve">Here’s some of what scientists know about the connection between this topic and heat/green space </w:t>
            </w:r>
          </w:p>
          <w:p w:rsidR="00000000" w:rsidDel="00000000" w:rsidP="00000000" w:rsidRDefault="00000000" w:rsidRPr="00000000" w14:paraId="0000006F">
            <w:pPr>
              <w:numPr>
                <w:ilvl w:val="1"/>
                <w:numId w:val="12"/>
              </w:numPr>
              <w:ind w:left="630" w:hanging="360"/>
              <w:rPr>
                <w:sz w:val="20"/>
                <w:szCs w:val="20"/>
              </w:rPr>
            </w:pPr>
            <w:r w:rsidDel="00000000" w:rsidR="00000000" w:rsidRPr="00000000">
              <w:rPr>
                <w:sz w:val="20"/>
                <w:szCs w:val="20"/>
                <w:rtl w:val="0"/>
              </w:rPr>
              <w:t xml:space="preserve">How do you feel about hearing this? Does it match/differ from your experience? How does this affect you?</w:t>
            </w:r>
          </w:p>
          <w:p w:rsidR="00000000" w:rsidDel="00000000" w:rsidP="00000000" w:rsidRDefault="00000000" w:rsidRPr="00000000" w14:paraId="00000070">
            <w:pPr>
              <w:numPr>
                <w:ilvl w:val="0"/>
                <w:numId w:val="12"/>
              </w:numPr>
              <w:ind w:left="360"/>
              <w:rPr>
                <w:sz w:val="20"/>
                <w:szCs w:val="20"/>
              </w:rPr>
            </w:pPr>
            <w:r w:rsidDel="00000000" w:rsidR="00000000" w:rsidRPr="00000000">
              <w:rPr>
                <w:sz w:val="20"/>
                <w:szCs w:val="20"/>
                <w:rtl w:val="0"/>
              </w:rPr>
              <w:t xml:space="preserve">[10 mins] Building from the texts, brainstorm ways that the topic might be affected by heat and green space</w:t>
            </w:r>
          </w:p>
          <w:p w:rsidR="00000000" w:rsidDel="00000000" w:rsidP="00000000" w:rsidRDefault="00000000" w:rsidRPr="00000000" w14:paraId="00000071">
            <w:pPr>
              <w:numPr>
                <w:ilvl w:val="1"/>
                <w:numId w:val="12"/>
              </w:numPr>
              <w:ind w:left="630" w:hanging="360"/>
              <w:rPr>
                <w:sz w:val="20"/>
                <w:szCs w:val="20"/>
                <w:u w:val="none"/>
              </w:rPr>
            </w:pPr>
            <w:r w:rsidDel="00000000" w:rsidR="00000000" w:rsidRPr="00000000">
              <w:rPr>
                <w:sz w:val="20"/>
                <w:szCs w:val="20"/>
                <w:rtl w:val="0"/>
              </w:rPr>
              <w:t xml:space="preserve">2x2 grid on flip chat with heat, green space, positive and negative</w:t>
            </w:r>
          </w:p>
          <w:p w:rsidR="00000000" w:rsidDel="00000000" w:rsidP="00000000" w:rsidRDefault="00000000" w:rsidRPr="00000000" w14:paraId="00000072">
            <w:pPr>
              <w:numPr>
                <w:ilvl w:val="1"/>
                <w:numId w:val="12"/>
              </w:numPr>
              <w:ind w:left="630" w:hanging="360"/>
              <w:rPr>
                <w:sz w:val="20"/>
                <w:szCs w:val="20"/>
                <w:u w:val="none"/>
              </w:rPr>
            </w:pPr>
            <w:r w:rsidDel="00000000" w:rsidR="00000000" w:rsidRPr="00000000">
              <w:rPr>
                <w:sz w:val="20"/>
                <w:szCs w:val="20"/>
                <w:rtl w:val="0"/>
              </w:rPr>
              <w:t xml:space="preserve">Based on what we just learned and your own experience/knowledge, answer the following questions:</w:t>
            </w:r>
          </w:p>
          <w:p w:rsidR="00000000" w:rsidDel="00000000" w:rsidP="00000000" w:rsidRDefault="00000000" w:rsidRPr="00000000" w14:paraId="00000073">
            <w:pPr>
              <w:numPr>
                <w:ilvl w:val="1"/>
                <w:numId w:val="12"/>
              </w:numPr>
              <w:ind w:left="630" w:hanging="360"/>
              <w:rPr>
                <w:sz w:val="20"/>
                <w:szCs w:val="20"/>
                <w:u w:val="none"/>
              </w:rPr>
            </w:pPr>
            <w:r w:rsidDel="00000000" w:rsidR="00000000" w:rsidRPr="00000000">
              <w:rPr>
                <w:sz w:val="20"/>
                <w:szCs w:val="20"/>
                <w:rtl w:val="0"/>
              </w:rPr>
              <w:t xml:space="preserve">How might heat positively affect the topic issue?</w:t>
            </w:r>
          </w:p>
          <w:p w:rsidR="00000000" w:rsidDel="00000000" w:rsidP="00000000" w:rsidRDefault="00000000" w:rsidRPr="00000000" w14:paraId="00000074">
            <w:pPr>
              <w:numPr>
                <w:ilvl w:val="1"/>
                <w:numId w:val="12"/>
              </w:numPr>
              <w:ind w:left="630" w:hanging="360"/>
              <w:rPr>
                <w:sz w:val="20"/>
                <w:szCs w:val="20"/>
                <w:u w:val="none"/>
              </w:rPr>
            </w:pPr>
            <w:r w:rsidDel="00000000" w:rsidR="00000000" w:rsidRPr="00000000">
              <w:rPr>
                <w:sz w:val="20"/>
                <w:szCs w:val="20"/>
                <w:rtl w:val="0"/>
              </w:rPr>
              <w:t xml:space="preserve">How might heat negatively affect the topic issue?</w:t>
            </w:r>
          </w:p>
          <w:p w:rsidR="00000000" w:rsidDel="00000000" w:rsidP="00000000" w:rsidRDefault="00000000" w:rsidRPr="00000000" w14:paraId="00000075">
            <w:pPr>
              <w:numPr>
                <w:ilvl w:val="1"/>
                <w:numId w:val="12"/>
              </w:numPr>
              <w:ind w:left="630" w:hanging="360"/>
              <w:rPr>
                <w:sz w:val="20"/>
                <w:szCs w:val="20"/>
                <w:u w:val="none"/>
              </w:rPr>
            </w:pPr>
            <w:r w:rsidDel="00000000" w:rsidR="00000000" w:rsidRPr="00000000">
              <w:rPr>
                <w:sz w:val="20"/>
                <w:szCs w:val="20"/>
                <w:rtl w:val="0"/>
              </w:rPr>
              <w:t xml:space="preserve">How might green space positively affect the topic issue?</w:t>
            </w:r>
          </w:p>
          <w:p w:rsidR="00000000" w:rsidDel="00000000" w:rsidP="00000000" w:rsidRDefault="00000000" w:rsidRPr="00000000" w14:paraId="00000076">
            <w:pPr>
              <w:numPr>
                <w:ilvl w:val="1"/>
                <w:numId w:val="12"/>
              </w:numPr>
              <w:ind w:left="630" w:hanging="360"/>
              <w:rPr>
                <w:sz w:val="20"/>
                <w:szCs w:val="20"/>
                <w:u w:val="none"/>
              </w:rPr>
            </w:pPr>
            <w:r w:rsidDel="00000000" w:rsidR="00000000" w:rsidRPr="00000000">
              <w:rPr>
                <w:sz w:val="20"/>
                <w:szCs w:val="20"/>
                <w:rtl w:val="0"/>
              </w:rPr>
              <w:t xml:space="preserve">How might green space negatively affect the topic issue?</w:t>
            </w:r>
          </w:p>
          <w:p w:rsidR="00000000" w:rsidDel="00000000" w:rsidP="00000000" w:rsidRDefault="00000000" w:rsidRPr="00000000" w14:paraId="00000077">
            <w:pPr>
              <w:numPr>
                <w:ilvl w:val="1"/>
                <w:numId w:val="12"/>
              </w:numPr>
              <w:ind w:left="630" w:hanging="360"/>
              <w:rPr>
                <w:sz w:val="20"/>
                <w:szCs w:val="20"/>
                <w:u w:val="none"/>
              </w:rPr>
            </w:pPr>
            <w:r w:rsidDel="00000000" w:rsidR="00000000" w:rsidRPr="00000000">
              <w:rPr>
                <w:sz w:val="20"/>
                <w:szCs w:val="20"/>
                <w:rtl w:val="0"/>
              </w:rPr>
              <w:t xml:space="preserve">Place sticky notes for ideas in each quadrant </w:t>
            </w:r>
          </w:p>
          <w:p w:rsidR="00000000" w:rsidDel="00000000" w:rsidP="00000000" w:rsidRDefault="00000000" w:rsidRPr="00000000" w14:paraId="00000078">
            <w:pPr>
              <w:numPr>
                <w:ilvl w:val="0"/>
                <w:numId w:val="12"/>
              </w:numPr>
              <w:ind w:left="360"/>
              <w:rPr>
                <w:sz w:val="20"/>
                <w:szCs w:val="20"/>
                <w:u w:val="none"/>
              </w:rPr>
            </w:pPr>
            <w:r w:rsidDel="00000000" w:rsidR="00000000" w:rsidRPr="00000000">
              <w:rPr>
                <w:sz w:val="20"/>
                <w:szCs w:val="20"/>
                <w:rtl w:val="0"/>
              </w:rPr>
              <w:t xml:space="preserve">[5 mins] Upvote connections and discuss themes as a team; this will be a jumping off point for next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numPr>
                <w:ilvl w:val="0"/>
                <w:numId w:val="5"/>
              </w:numPr>
              <w:spacing w:line="240" w:lineRule="auto"/>
              <w:ind w:left="360"/>
              <w:rPr>
                <w:b w:val="1"/>
                <w:sz w:val="20"/>
                <w:szCs w:val="20"/>
              </w:rPr>
            </w:pPr>
            <w:r w:rsidDel="00000000" w:rsidR="00000000" w:rsidRPr="00000000">
              <w:rPr>
                <w:b w:val="1"/>
                <w:sz w:val="20"/>
                <w:szCs w:val="20"/>
                <w:rtl w:val="0"/>
              </w:rPr>
              <w:t xml:space="preserve">Print or write connection text on flipcharts - 2x2 grid</w:t>
            </w:r>
          </w:p>
          <w:p w:rsidR="00000000" w:rsidDel="00000000" w:rsidP="00000000" w:rsidRDefault="00000000" w:rsidRPr="00000000" w14:paraId="0000007A">
            <w:pPr>
              <w:widowControl w:val="0"/>
              <w:numPr>
                <w:ilvl w:val="0"/>
                <w:numId w:val="5"/>
              </w:numPr>
              <w:spacing w:line="240" w:lineRule="auto"/>
              <w:ind w:left="360"/>
              <w:rPr>
                <w:b w:val="1"/>
                <w:sz w:val="20"/>
                <w:szCs w:val="20"/>
              </w:rPr>
            </w:pPr>
            <w:r w:rsidDel="00000000" w:rsidR="00000000" w:rsidRPr="00000000">
              <w:rPr>
                <w:b w:val="1"/>
                <w:sz w:val="20"/>
                <w:szCs w:val="20"/>
                <w:rtl w:val="0"/>
              </w:rPr>
              <w:t xml:space="preserve">Slide with the prompts to put up in front of class</w:t>
            </w:r>
          </w:p>
          <w:p w:rsidR="00000000" w:rsidDel="00000000" w:rsidP="00000000" w:rsidRDefault="00000000" w:rsidRPr="00000000" w14:paraId="0000007B">
            <w:pPr>
              <w:widowControl w:val="0"/>
              <w:numPr>
                <w:ilvl w:val="0"/>
                <w:numId w:val="5"/>
              </w:numPr>
              <w:spacing w:line="240" w:lineRule="auto"/>
              <w:ind w:left="360"/>
              <w:rPr>
                <w:sz w:val="20"/>
                <w:szCs w:val="20"/>
              </w:rPr>
            </w:pPr>
            <w:r w:rsidDel="00000000" w:rsidR="00000000" w:rsidRPr="00000000">
              <w:rPr>
                <w:sz w:val="20"/>
                <w:szCs w:val="20"/>
                <w:rtl w:val="0"/>
              </w:rPr>
              <w:t xml:space="preserve">Sticky notes</w:t>
            </w:r>
          </w:p>
          <w:p w:rsidR="00000000" w:rsidDel="00000000" w:rsidP="00000000" w:rsidRDefault="00000000" w:rsidRPr="00000000" w14:paraId="0000007C">
            <w:pPr>
              <w:widowControl w:val="0"/>
              <w:numPr>
                <w:ilvl w:val="0"/>
                <w:numId w:val="5"/>
              </w:numPr>
              <w:spacing w:line="240" w:lineRule="auto"/>
              <w:ind w:left="360"/>
              <w:rPr>
                <w:sz w:val="20"/>
                <w:szCs w:val="20"/>
              </w:rPr>
            </w:pPr>
            <w:r w:rsidDel="00000000" w:rsidR="00000000" w:rsidRPr="00000000">
              <w:rPr>
                <w:sz w:val="20"/>
                <w:szCs w:val="20"/>
                <w:rtl w:val="0"/>
              </w:rPr>
              <w:t xml:space="preserve">Print out statements/news headlines/ social media posts so students can read them</w:t>
            </w:r>
          </w:p>
          <w:p w:rsidR="00000000" w:rsidDel="00000000" w:rsidP="00000000" w:rsidRDefault="00000000" w:rsidRPr="00000000" w14:paraId="0000007D">
            <w:pPr>
              <w:widowControl w:val="0"/>
              <w:numPr>
                <w:ilvl w:val="0"/>
                <w:numId w:val="5"/>
              </w:numPr>
              <w:spacing w:line="240" w:lineRule="auto"/>
              <w:ind w:left="360"/>
              <w:rPr>
                <w:sz w:val="20"/>
                <w:szCs w:val="20"/>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5"/>
              </w:numPr>
              <w:spacing w:line="240" w:lineRule="auto"/>
              <w:ind w:left="360"/>
              <w:rPr>
                <w:sz w:val="20"/>
                <w:szCs w:val="20"/>
              </w:rPr>
            </w:pPr>
            <w:r w:rsidDel="00000000" w:rsidR="00000000" w:rsidRPr="00000000">
              <w:rPr>
                <w:sz w:val="20"/>
                <w:szCs w:val="20"/>
                <w:rtl w:val="0"/>
              </w:rPr>
              <w:t xml:space="preserve">Provide a lay-facing summary rather than verbatim quotes - avoid jargon </w:t>
            </w:r>
          </w:p>
          <w:p w:rsidR="00000000" w:rsidDel="00000000" w:rsidP="00000000" w:rsidRDefault="00000000" w:rsidRPr="00000000" w14:paraId="0000007F">
            <w:pPr>
              <w:widowControl w:val="0"/>
              <w:numPr>
                <w:ilvl w:val="0"/>
                <w:numId w:val="5"/>
              </w:numPr>
              <w:spacing w:line="240" w:lineRule="auto"/>
              <w:ind w:left="360"/>
              <w:rPr>
                <w:sz w:val="20"/>
                <w:szCs w:val="20"/>
              </w:rPr>
            </w:pPr>
            <w:r w:rsidDel="00000000" w:rsidR="00000000" w:rsidRPr="00000000">
              <w:rPr>
                <w:sz w:val="20"/>
                <w:szCs w:val="20"/>
                <w:rtl w:val="0"/>
              </w:rPr>
              <w:t xml:space="preserve">e.g. “In places that have higher extreme temperatures, scientists found that X also tends to be more common” or “People who experience extreme heat were more likely to report Y”</w:t>
            </w:r>
          </w:p>
          <w:p w:rsidR="00000000" w:rsidDel="00000000" w:rsidP="00000000" w:rsidRDefault="00000000" w:rsidRPr="00000000" w14:paraId="00000080">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8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82">
            <w:pPr>
              <w:widowControl w:val="0"/>
              <w:spacing w:line="240" w:lineRule="auto"/>
              <w:ind w:left="720" w:firstLine="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10:45-10:55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0"/>
                <w:szCs w:val="20"/>
              </w:rPr>
            </w:pPr>
            <w:r w:rsidDel="00000000" w:rsidR="00000000" w:rsidRPr="00000000">
              <w:rPr>
                <w:sz w:val="20"/>
                <w:szCs w:val="20"/>
                <w:rtl w:val="0"/>
              </w:rPr>
              <w:t xml:space="preserve">EF/AT/DC (in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sz w:val="20"/>
                <w:szCs w:val="20"/>
              </w:rPr>
            </w:pPr>
            <w:r w:rsidDel="00000000" w:rsidR="00000000" w:rsidRPr="00000000">
              <w:rPr>
                <w:b w:val="1"/>
                <w:sz w:val="20"/>
                <w:szCs w:val="20"/>
                <w:rtl w:val="0"/>
              </w:rPr>
              <w:t xml:space="preserve">Check out &amp; feedback</w:t>
            </w:r>
          </w:p>
          <w:p w:rsidR="00000000" w:rsidDel="00000000" w:rsidP="00000000" w:rsidRDefault="00000000" w:rsidRPr="00000000" w14:paraId="00000087">
            <w:pPr>
              <w:widowControl w:val="0"/>
              <w:numPr>
                <w:ilvl w:val="0"/>
                <w:numId w:val="3"/>
              </w:numPr>
              <w:spacing w:line="240" w:lineRule="auto"/>
              <w:ind w:left="360"/>
              <w:rPr>
                <w:sz w:val="20"/>
                <w:szCs w:val="20"/>
              </w:rPr>
            </w:pPr>
            <w:r w:rsidDel="00000000" w:rsidR="00000000" w:rsidRPr="00000000">
              <w:rPr>
                <w:sz w:val="20"/>
                <w:szCs w:val="20"/>
                <w:rtl w:val="0"/>
              </w:rPr>
              <w:t xml:space="preserve">Team circle</w:t>
            </w:r>
          </w:p>
          <w:p w:rsidR="00000000" w:rsidDel="00000000" w:rsidP="00000000" w:rsidRDefault="00000000" w:rsidRPr="00000000" w14:paraId="00000088">
            <w:pPr>
              <w:widowControl w:val="0"/>
              <w:numPr>
                <w:ilvl w:val="0"/>
                <w:numId w:val="3"/>
              </w:numPr>
              <w:spacing w:line="240" w:lineRule="auto"/>
              <w:ind w:left="360"/>
              <w:rPr>
                <w:sz w:val="20"/>
                <w:szCs w:val="20"/>
                <w:u w:val="none"/>
              </w:rPr>
            </w:pPr>
            <w:r w:rsidDel="00000000" w:rsidR="00000000" w:rsidRPr="00000000">
              <w:rPr>
                <w:sz w:val="20"/>
                <w:szCs w:val="20"/>
                <w:rtl w:val="0"/>
              </w:rPr>
              <w:t xml:space="preserve">Share out</w:t>
            </w:r>
            <w:r w:rsidDel="00000000" w:rsidR="00000000" w:rsidRPr="00000000">
              <w:rPr>
                <w:sz w:val="20"/>
                <w:szCs w:val="20"/>
                <w:rtl w:val="0"/>
              </w:rPr>
              <w:t xml:space="preserve"> one thing you learned today and one thing you’re curious to know more about next time we meet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numPr>
                <w:ilvl w:val="0"/>
                <w:numId w:val="5"/>
              </w:numPr>
              <w:spacing w:line="240" w:lineRule="auto"/>
              <w:ind w:left="360"/>
              <w:rPr>
                <w:sz w:val="20"/>
                <w:szCs w:val="20"/>
              </w:rPr>
            </w:pPr>
            <w:r w:rsidDel="00000000" w:rsidR="00000000" w:rsidRPr="00000000">
              <w:rPr>
                <w:sz w:val="20"/>
                <w:szCs w:val="20"/>
                <w:rtl w:val="0"/>
              </w:rPr>
              <w:t xml:space="preserve">Pass out sticky notes if students want to write them down instead of sharing out aloud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numPr>
                <w:ilvl w:val="0"/>
                <w:numId w:val="5"/>
              </w:numPr>
              <w:spacing w:line="240" w:lineRule="auto"/>
              <w:ind w:left="360"/>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pPr>
      <w:bookmarkStart w:colFirst="0" w:colLast="0" w:name="_g909psj92518" w:id="3"/>
      <w:bookmarkEnd w:id="3"/>
      <w:r w:rsidDel="00000000" w:rsidR="00000000" w:rsidRPr="00000000">
        <w:rPr>
          <w:rtl w:val="0"/>
        </w:rPr>
        <w:t xml:space="preserve">Topic–climate connections prep instructions</w:t>
      </w:r>
    </w:p>
    <w:p w:rsidR="00000000" w:rsidDel="00000000" w:rsidP="00000000" w:rsidRDefault="00000000" w:rsidRPr="00000000" w14:paraId="0000008F">
      <w:pPr>
        <w:rPr/>
      </w:pPr>
      <w:r w:rsidDel="00000000" w:rsidR="00000000" w:rsidRPr="00000000">
        <w:rPr>
          <w:rtl w:val="0"/>
        </w:rPr>
        <w:t xml:space="preserve">Each topic team identifies 1-2 lay statements for heat and 1-2 lay statements for green space associations from our readings in Week 2 or other sources (could be a summary of results from local studies, local news headlines, press releases, social media posts, others) and writes them below, including the source. We’ll print these out and use them for the topic-climate connection activity.</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Some examples</w:t>
      </w:r>
    </w:p>
    <w:p w:rsidR="00000000" w:rsidDel="00000000" w:rsidP="00000000" w:rsidRDefault="00000000" w:rsidRPr="00000000" w14:paraId="00000092">
      <w:pPr>
        <w:numPr>
          <w:ilvl w:val="0"/>
          <w:numId w:val="21"/>
        </w:numPr>
        <w:ind w:left="720" w:hanging="360"/>
        <w:rPr>
          <w:u w:val="none"/>
        </w:rPr>
      </w:pPr>
      <w:hyperlink r:id="rId6">
        <w:r w:rsidDel="00000000" w:rsidR="00000000" w:rsidRPr="00000000">
          <w:rPr>
            <w:color w:val="1155cc"/>
            <w:u w:val="single"/>
            <w:rtl w:val="0"/>
          </w:rPr>
          <w:t xml:space="preserve">https://www.gc.cuny.edu/news/how-volatile-temperatures-shape-violent-crime</w:t>
        </w:r>
      </w:hyperlink>
      <w:r w:rsidDel="00000000" w:rsidR="00000000" w:rsidRPr="00000000">
        <w:rPr>
          <w:rtl w:val="0"/>
        </w:rPr>
      </w:r>
    </w:p>
    <w:p w:rsidR="00000000" w:rsidDel="00000000" w:rsidP="00000000" w:rsidRDefault="00000000" w:rsidRPr="00000000" w14:paraId="00000093">
      <w:pPr>
        <w:numPr>
          <w:ilvl w:val="0"/>
          <w:numId w:val="21"/>
        </w:numPr>
        <w:ind w:left="720" w:hanging="360"/>
        <w:rPr>
          <w:u w:val="none"/>
        </w:rPr>
      </w:pPr>
      <w:hyperlink r:id="rId7">
        <w:r w:rsidDel="00000000" w:rsidR="00000000" w:rsidRPr="00000000">
          <w:rPr>
            <w:color w:val="1155cc"/>
            <w:u w:val="single"/>
            <w:rtl w:val="0"/>
          </w:rPr>
          <w:t xml:space="preserve">https://www.kptv.com/2024/07/08/portland-sees-spike-gun-violence-heat-wave-blankets-metro-area/</w:t>
        </w:r>
      </w:hyperlink>
      <w:r w:rsidDel="00000000" w:rsidR="00000000" w:rsidRPr="00000000">
        <w:rPr>
          <w:rtl w:val="0"/>
        </w:rPr>
      </w:r>
    </w:p>
    <w:p w:rsidR="00000000" w:rsidDel="00000000" w:rsidP="00000000" w:rsidRDefault="00000000" w:rsidRPr="00000000" w14:paraId="00000094">
      <w:pPr>
        <w:numPr>
          <w:ilvl w:val="0"/>
          <w:numId w:val="21"/>
        </w:numPr>
        <w:ind w:left="720" w:hanging="360"/>
        <w:rPr>
          <w:u w:val="none"/>
        </w:rPr>
      </w:pPr>
      <w:hyperlink r:id="rId8">
        <w:r w:rsidDel="00000000" w:rsidR="00000000" w:rsidRPr="00000000">
          <w:rPr>
            <w:color w:val="1155cc"/>
            <w:u w:val="single"/>
            <w:rtl w:val="0"/>
          </w:rPr>
          <w:t xml:space="preserve">https://abcnews.go.com/Health/extreme-heat-impact-mental-health-high-temperatures-sweep/story?id=111984255</w:t>
        </w:r>
      </w:hyperlink>
      <w:r w:rsidDel="00000000" w:rsidR="00000000" w:rsidRPr="00000000">
        <w:rPr>
          <w:rtl w:val="0"/>
        </w:rPr>
      </w:r>
    </w:p>
    <w:p w:rsidR="00000000" w:rsidDel="00000000" w:rsidP="00000000" w:rsidRDefault="00000000" w:rsidRPr="00000000" w14:paraId="00000095">
      <w:pPr>
        <w:numPr>
          <w:ilvl w:val="0"/>
          <w:numId w:val="21"/>
        </w:numPr>
        <w:ind w:left="720" w:hanging="360"/>
        <w:rPr>
          <w:u w:val="none"/>
        </w:rPr>
      </w:pPr>
      <w:hyperlink r:id="rId9">
        <w:r w:rsidDel="00000000" w:rsidR="00000000" w:rsidRPr="00000000">
          <w:rPr>
            <w:color w:val="1155cc"/>
            <w:u w:val="single"/>
            <w:rtl w:val="0"/>
          </w:rPr>
          <w:t xml:space="preserve">https://www.usatoday.com/story/news/nation/2024/06/20/extreme-heat-wave-mental-health/74154600007/</w:t>
        </w:r>
      </w:hyperlink>
      <w:r w:rsidDel="00000000" w:rsidR="00000000" w:rsidRPr="00000000">
        <w:rPr>
          <w:rtl w:val="0"/>
        </w:rPr>
      </w:r>
    </w:p>
    <w:p w:rsidR="00000000" w:rsidDel="00000000" w:rsidP="00000000" w:rsidRDefault="00000000" w:rsidRPr="00000000" w14:paraId="00000096">
      <w:pPr>
        <w:numPr>
          <w:ilvl w:val="0"/>
          <w:numId w:val="21"/>
        </w:numPr>
        <w:ind w:left="720" w:hanging="360"/>
        <w:rPr>
          <w:u w:val="none"/>
        </w:rPr>
      </w:pPr>
      <w:hyperlink r:id="rId10">
        <w:r w:rsidDel="00000000" w:rsidR="00000000" w:rsidRPr="00000000">
          <w:rPr>
            <w:color w:val="1155cc"/>
            <w:u w:val="single"/>
            <w:rtl w:val="0"/>
          </w:rPr>
          <w:t xml:space="preserve">https://www.instagram.com/hopelinkbh/p/C8UfSXFAH1P/?locale=fr&amp;hl=bg&amp;img_index=1</w:t>
        </w:r>
      </w:hyperlink>
      <w:r w:rsidDel="00000000" w:rsidR="00000000" w:rsidRPr="00000000">
        <w:rPr>
          <w:rtl w:val="0"/>
        </w:rPr>
      </w:r>
    </w:p>
    <w:p w:rsidR="00000000" w:rsidDel="00000000" w:rsidP="00000000" w:rsidRDefault="00000000" w:rsidRPr="00000000" w14:paraId="00000097">
      <w:pPr>
        <w:numPr>
          <w:ilvl w:val="0"/>
          <w:numId w:val="21"/>
        </w:numPr>
        <w:ind w:left="720" w:hanging="360"/>
        <w:rPr>
          <w:u w:val="none"/>
        </w:rPr>
      </w:pPr>
      <w:hyperlink r:id="rId11">
        <w:r w:rsidDel="00000000" w:rsidR="00000000" w:rsidRPr="00000000">
          <w:rPr>
            <w:color w:val="1155cc"/>
            <w:u w:val="single"/>
            <w:rtl w:val="0"/>
          </w:rPr>
          <w:t xml:space="preserve">https://www.instagram.com/unhabitat/p/DFGGezxpACI</w:t>
        </w:r>
      </w:hyperlink>
      <w:r w:rsidDel="00000000" w:rsidR="00000000" w:rsidRPr="00000000">
        <w:rPr>
          <w:rtl w:val="0"/>
        </w:rPr>
      </w:r>
    </w:p>
    <w:p w:rsidR="00000000" w:rsidDel="00000000" w:rsidP="00000000" w:rsidRDefault="00000000" w:rsidRPr="00000000" w14:paraId="00000098">
      <w:pPr>
        <w:numPr>
          <w:ilvl w:val="0"/>
          <w:numId w:val="21"/>
        </w:numPr>
        <w:ind w:left="720" w:hanging="360"/>
        <w:rPr>
          <w:u w:val="none"/>
        </w:rPr>
      </w:pPr>
      <w:hyperlink r:id="rId12">
        <w:r w:rsidDel="00000000" w:rsidR="00000000" w:rsidRPr="00000000">
          <w:rPr>
            <w:color w:val="1155cc"/>
            <w:u w:val="single"/>
            <w:rtl w:val="0"/>
          </w:rPr>
          <w:t xml:space="preserve">https://www.urbanhealthlab.org/urban-nature</w:t>
        </w:r>
      </w:hyperlink>
      <w:r w:rsidDel="00000000" w:rsidR="00000000" w:rsidRPr="00000000">
        <w:rPr>
          <w:rtl w:val="0"/>
        </w:rPr>
        <w:t xml:space="preserve"> </w:t>
      </w:r>
    </w:p>
    <w:p w:rsidR="00000000" w:rsidDel="00000000" w:rsidP="00000000" w:rsidRDefault="00000000" w:rsidRPr="00000000" w14:paraId="00000099">
      <w:pPr>
        <w:pStyle w:val="Heading2"/>
        <w:rPr>
          <w:b w:val="1"/>
          <w:sz w:val="30"/>
          <w:szCs w:val="30"/>
        </w:rPr>
      </w:pPr>
      <w:bookmarkStart w:colFirst="0" w:colLast="0" w:name="_omo47qzhigo8" w:id="4"/>
      <w:bookmarkEnd w:id="4"/>
      <w:r w:rsidDel="00000000" w:rsidR="00000000" w:rsidRPr="00000000">
        <w:rPr>
          <w:b w:val="1"/>
          <w:sz w:val="30"/>
          <w:szCs w:val="30"/>
          <w:rtl w:val="0"/>
        </w:rPr>
        <w:t xml:space="preserve">Gun violence group statements (Tyasia, Kirsten)</w:t>
      </w:r>
    </w:p>
    <w:p w:rsidR="00000000" w:rsidDel="00000000" w:rsidP="00000000" w:rsidRDefault="00000000" w:rsidRPr="00000000" w14:paraId="0000009A">
      <w:pPr>
        <w:numPr>
          <w:ilvl w:val="0"/>
          <w:numId w:val="13"/>
        </w:numPr>
        <w:ind w:left="720" w:hanging="360"/>
        <w:rPr>
          <w:sz w:val="32"/>
          <w:szCs w:val="32"/>
        </w:rPr>
      </w:pPr>
      <w:r w:rsidDel="00000000" w:rsidR="00000000" w:rsidRPr="00000000">
        <w:rPr>
          <w:b w:val="1"/>
          <w:sz w:val="32"/>
          <w:szCs w:val="32"/>
          <w:rtl w:val="0"/>
        </w:rPr>
        <w:t xml:space="preserve">Heat and violence: </w:t>
      </w:r>
    </w:p>
    <w:p w:rsidR="00000000" w:rsidDel="00000000" w:rsidP="00000000" w:rsidRDefault="00000000" w:rsidRPr="00000000" w14:paraId="0000009B">
      <w:pPr>
        <w:numPr>
          <w:ilvl w:val="0"/>
          <w:numId w:val="11"/>
        </w:numPr>
        <w:ind w:left="1440" w:hanging="360"/>
        <w:rPr>
          <w:sz w:val="32"/>
          <w:szCs w:val="32"/>
        </w:rPr>
      </w:pPr>
      <w:r w:rsidDel="00000000" w:rsidR="00000000" w:rsidRPr="00000000">
        <w:rPr>
          <w:sz w:val="32"/>
          <w:szCs w:val="32"/>
          <w:rtl w:val="0"/>
        </w:rPr>
        <w:t xml:space="preserve">Across studies, “increased temperature had a significantly positive relationship with violent crime, assault, and homicide across differ- ent study regions, time periods, and temperature ranges.” (Choi et al) </w:t>
      </w:r>
    </w:p>
    <w:p w:rsidR="00000000" w:rsidDel="00000000" w:rsidP="00000000" w:rsidRDefault="00000000" w:rsidRPr="00000000" w14:paraId="0000009C">
      <w:pPr>
        <w:numPr>
          <w:ilvl w:val="0"/>
          <w:numId w:val="8"/>
        </w:numPr>
        <w:ind w:left="2160" w:hanging="360"/>
        <w:rPr>
          <w:sz w:val="32"/>
          <w:szCs w:val="32"/>
        </w:rPr>
      </w:pPr>
      <w:r w:rsidDel="00000000" w:rsidR="00000000" w:rsidRPr="00000000">
        <w:rPr>
          <w:sz w:val="32"/>
          <w:szCs w:val="32"/>
          <w:rtl w:val="0"/>
        </w:rPr>
        <w:t xml:space="preserve">While this varies across climates globally and across cities in the U.S., there is overall evidence of a positive relationship between “short-term increased temperature exposure and the crime or violence risk”</w:t>
      </w:r>
    </w:p>
    <w:p w:rsidR="00000000" w:rsidDel="00000000" w:rsidP="00000000" w:rsidRDefault="00000000" w:rsidRPr="00000000" w14:paraId="0000009D">
      <w:pPr>
        <w:numPr>
          <w:ilvl w:val="0"/>
          <w:numId w:val="8"/>
        </w:numPr>
        <w:ind w:left="2160" w:hanging="360"/>
        <w:rPr>
          <w:sz w:val="32"/>
          <w:szCs w:val="32"/>
        </w:rPr>
      </w:pPr>
      <w:r w:rsidDel="00000000" w:rsidR="00000000" w:rsidRPr="00000000">
        <w:rPr>
          <w:sz w:val="32"/>
          <w:szCs w:val="32"/>
          <w:rtl w:val="0"/>
        </w:rPr>
        <w:t xml:space="preserve">Less is known about long-term exposure to heat </w:t>
      </w:r>
    </w:p>
    <w:p w:rsidR="00000000" w:rsidDel="00000000" w:rsidP="00000000" w:rsidRDefault="00000000" w:rsidRPr="00000000" w14:paraId="0000009E">
      <w:pPr>
        <w:numPr>
          <w:ilvl w:val="0"/>
          <w:numId w:val="6"/>
        </w:numPr>
        <w:ind w:left="1440" w:hanging="360"/>
        <w:rPr>
          <w:sz w:val="32"/>
          <w:szCs w:val="32"/>
        </w:rPr>
      </w:pPr>
      <w:r w:rsidDel="00000000" w:rsidR="00000000" w:rsidRPr="00000000">
        <w:rPr>
          <w:sz w:val="32"/>
          <w:szCs w:val="32"/>
          <w:rtl w:val="0"/>
        </w:rPr>
        <w:t xml:space="preserve">“As maximum daily temperature deviates from the expected, there was an association with increased shooting incidents” (Bushover et al., 2024) – </w:t>
      </w:r>
      <w:r w:rsidDel="00000000" w:rsidR="00000000" w:rsidRPr="00000000">
        <w:rPr>
          <w:i w:val="1"/>
          <w:sz w:val="32"/>
          <w:szCs w:val="32"/>
          <w:rtl w:val="0"/>
        </w:rPr>
        <w:t xml:space="preserve">in Chicago, New York City, Cincinnati, and Philadelphia </w:t>
      </w:r>
    </w:p>
    <w:p w:rsidR="00000000" w:rsidDel="00000000" w:rsidP="00000000" w:rsidRDefault="00000000" w:rsidRPr="00000000" w14:paraId="0000009F">
      <w:pPr>
        <w:numPr>
          <w:ilvl w:val="0"/>
          <w:numId w:val="6"/>
        </w:numPr>
        <w:ind w:left="1440" w:hanging="360"/>
        <w:rPr>
          <w:sz w:val="32"/>
          <w:szCs w:val="32"/>
        </w:rPr>
      </w:pPr>
      <w:r w:rsidDel="00000000" w:rsidR="00000000" w:rsidRPr="00000000">
        <w:rPr>
          <w:sz w:val="32"/>
          <w:szCs w:val="32"/>
          <w:rtl w:val="0"/>
        </w:rPr>
        <w:t xml:space="preserve">Competing theories on the association between heat and shootings.</w:t>
      </w:r>
    </w:p>
    <w:p w:rsidR="00000000" w:rsidDel="00000000" w:rsidP="00000000" w:rsidRDefault="00000000" w:rsidRPr="00000000" w14:paraId="000000A0">
      <w:pPr>
        <w:numPr>
          <w:ilvl w:val="1"/>
          <w:numId w:val="6"/>
        </w:numPr>
        <w:ind w:left="2160" w:hanging="360"/>
        <w:rPr>
          <w:sz w:val="32"/>
          <w:szCs w:val="32"/>
        </w:rPr>
      </w:pPr>
      <w:r w:rsidDel="00000000" w:rsidR="00000000" w:rsidRPr="00000000">
        <w:rPr>
          <w:sz w:val="32"/>
          <w:szCs w:val="32"/>
          <w:rtl w:val="0"/>
        </w:rPr>
        <w:t xml:space="preserve">Temp aggression theory: increases in violence in areas that are already hot.</w:t>
      </w:r>
    </w:p>
    <w:p w:rsidR="00000000" w:rsidDel="00000000" w:rsidP="00000000" w:rsidRDefault="00000000" w:rsidRPr="00000000" w14:paraId="000000A1">
      <w:pPr>
        <w:numPr>
          <w:ilvl w:val="1"/>
          <w:numId w:val="6"/>
        </w:numPr>
        <w:ind w:left="2160" w:hanging="360"/>
        <w:rPr>
          <w:sz w:val="32"/>
          <w:szCs w:val="32"/>
        </w:rPr>
      </w:pPr>
      <w:r w:rsidDel="00000000" w:rsidR="00000000" w:rsidRPr="00000000">
        <w:rPr>
          <w:sz w:val="32"/>
          <w:szCs w:val="32"/>
          <w:rtl w:val="0"/>
        </w:rPr>
        <w:t xml:space="preserve">Routine activity theory: change in ambient temperature alters people's routine activities.</w:t>
      </w:r>
    </w:p>
    <w:p w:rsidR="00000000" w:rsidDel="00000000" w:rsidP="00000000" w:rsidRDefault="00000000" w:rsidRPr="00000000" w14:paraId="000000A2">
      <w:pPr>
        <w:numPr>
          <w:ilvl w:val="2"/>
          <w:numId w:val="6"/>
        </w:numPr>
        <w:ind w:left="2880" w:hanging="360"/>
        <w:rPr>
          <w:sz w:val="32"/>
          <w:szCs w:val="32"/>
        </w:rPr>
      </w:pPr>
      <w:r w:rsidDel="00000000" w:rsidR="00000000" w:rsidRPr="00000000">
        <w:rPr>
          <w:sz w:val="32"/>
          <w:szCs w:val="32"/>
          <w:rtl w:val="0"/>
        </w:rPr>
        <w:t xml:space="preserve">Warmer temps, more people outside, more opportunities for crime &amp; violence. </w:t>
      </w:r>
    </w:p>
    <w:p w:rsidR="00000000" w:rsidDel="00000000" w:rsidP="00000000" w:rsidRDefault="00000000" w:rsidRPr="00000000" w14:paraId="000000A3">
      <w:pPr>
        <w:numPr>
          <w:ilvl w:val="0"/>
          <w:numId w:val="13"/>
        </w:numPr>
        <w:ind w:left="720" w:hanging="360"/>
        <w:rPr>
          <w:b w:val="1"/>
          <w:sz w:val="32"/>
          <w:szCs w:val="32"/>
        </w:rPr>
      </w:pPr>
      <w:r w:rsidDel="00000000" w:rsidR="00000000" w:rsidRPr="00000000">
        <w:rPr>
          <w:b w:val="1"/>
          <w:sz w:val="32"/>
          <w:szCs w:val="32"/>
          <w:rtl w:val="0"/>
        </w:rPr>
        <w:t xml:space="preserve">Heat in Philadelphia: </w:t>
      </w:r>
    </w:p>
    <w:p w:rsidR="00000000" w:rsidDel="00000000" w:rsidP="00000000" w:rsidRDefault="00000000" w:rsidRPr="00000000" w14:paraId="000000A4">
      <w:pPr>
        <w:numPr>
          <w:ilvl w:val="0"/>
          <w:numId w:val="10"/>
        </w:numPr>
        <w:ind w:left="1440" w:hanging="360"/>
        <w:rPr>
          <w:i w:val="1"/>
          <w:sz w:val="20"/>
          <w:szCs w:val="20"/>
        </w:rPr>
      </w:pPr>
      <w:r w:rsidDel="00000000" w:rsidR="00000000" w:rsidRPr="00000000">
        <w:rPr>
          <w:i w:val="1"/>
          <w:sz w:val="32"/>
          <w:szCs w:val="32"/>
          <w:rtl w:val="0"/>
        </w:rPr>
        <w:t xml:space="preserve">Note: see points from Brooke/Ben/Daniel’s group on </w:t>
      </w:r>
      <w:r w:rsidDel="00000000" w:rsidR="00000000" w:rsidRPr="00000000">
        <w:rPr>
          <w:b w:val="1"/>
          <w:i w:val="1"/>
          <w:sz w:val="32"/>
          <w:szCs w:val="32"/>
          <w:rtl w:val="0"/>
        </w:rPr>
        <w:t xml:space="preserve">the relationship between built environment and neighborhood heat </w:t>
      </w:r>
      <w:r w:rsidDel="00000000" w:rsidR="00000000" w:rsidRPr="00000000">
        <w:rPr>
          <w:b w:val="1"/>
          <w:sz w:val="32"/>
          <w:szCs w:val="32"/>
          <w:rtl w:val="0"/>
        </w:rPr>
        <w:t xml:space="preserve"> </w:t>
      </w:r>
      <w:r w:rsidDel="00000000" w:rsidR="00000000" w:rsidRPr="00000000">
        <w:rPr>
          <w:b w:val="1"/>
          <w:sz w:val="20"/>
          <w:szCs w:val="20"/>
          <w:rtl w:val="0"/>
        </w:rPr>
        <w:t xml:space="preserve"> </w:t>
      </w:r>
    </w:p>
    <w:p w:rsidR="00000000" w:rsidDel="00000000" w:rsidP="00000000" w:rsidRDefault="00000000" w:rsidRPr="00000000" w14:paraId="000000A5">
      <w:pPr>
        <w:ind w:left="720" w:firstLine="0"/>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6">
      <w:pPr>
        <w:numPr>
          <w:ilvl w:val="0"/>
          <w:numId w:val="13"/>
        </w:numPr>
        <w:ind w:left="720" w:hanging="360"/>
        <w:rPr>
          <w:b w:val="1"/>
          <w:sz w:val="32"/>
          <w:szCs w:val="32"/>
        </w:rPr>
      </w:pPr>
      <w:r w:rsidDel="00000000" w:rsidR="00000000" w:rsidRPr="00000000">
        <w:rPr>
          <w:b w:val="1"/>
          <w:sz w:val="32"/>
          <w:szCs w:val="32"/>
          <w:rtl w:val="0"/>
        </w:rPr>
        <w:t xml:space="preserve">Green space and crime/safety: </w:t>
      </w:r>
    </w:p>
    <w:p w:rsidR="00000000" w:rsidDel="00000000" w:rsidP="00000000" w:rsidRDefault="00000000" w:rsidRPr="00000000" w14:paraId="000000A7">
      <w:pPr>
        <w:numPr>
          <w:ilvl w:val="0"/>
          <w:numId w:val="17"/>
        </w:numPr>
        <w:ind w:left="1440" w:hanging="360"/>
        <w:rPr>
          <w:sz w:val="32"/>
          <w:szCs w:val="32"/>
        </w:rPr>
      </w:pPr>
      <w:r w:rsidDel="00000000" w:rsidR="00000000" w:rsidRPr="00000000">
        <w:rPr>
          <w:sz w:val="32"/>
          <w:szCs w:val="32"/>
          <w:rtl w:val="0"/>
        </w:rPr>
        <w:t xml:space="preserve">findings from Garvin et al., 2013: </w:t>
      </w:r>
    </w:p>
    <w:p w:rsidR="00000000" w:rsidDel="00000000" w:rsidP="00000000" w:rsidRDefault="00000000" w:rsidRPr="00000000" w14:paraId="000000A8">
      <w:pPr>
        <w:numPr>
          <w:ilvl w:val="0"/>
          <w:numId w:val="1"/>
        </w:numPr>
        <w:ind w:left="2160" w:hanging="360"/>
        <w:rPr>
          <w:sz w:val="32"/>
          <w:szCs w:val="32"/>
        </w:rPr>
      </w:pPr>
      <w:r w:rsidDel="00000000" w:rsidR="00000000" w:rsidRPr="00000000">
        <w:rPr>
          <w:sz w:val="32"/>
          <w:szCs w:val="32"/>
          <w:rtl w:val="0"/>
        </w:rPr>
        <w:t xml:space="preserve">A study in Philadelphia found that greening vacant spaces led to a “decrease in the number of total crimes and gun assaults around greened vacant lots compared with control.” </w:t>
      </w:r>
    </w:p>
    <w:p w:rsidR="00000000" w:rsidDel="00000000" w:rsidP="00000000" w:rsidRDefault="00000000" w:rsidRPr="00000000" w14:paraId="000000A9">
      <w:pPr>
        <w:numPr>
          <w:ilvl w:val="0"/>
          <w:numId w:val="1"/>
        </w:numPr>
        <w:ind w:left="2160" w:hanging="360"/>
        <w:rPr>
          <w:sz w:val="32"/>
          <w:szCs w:val="32"/>
        </w:rPr>
      </w:pPr>
      <w:r w:rsidDel="00000000" w:rsidR="00000000" w:rsidRPr="00000000">
        <w:rPr>
          <w:sz w:val="32"/>
          <w:szCs w:val="32"/>
          <w:rtl w:val="0"/>
        </w:rPr>
        <w:t xml:space="preserve">Importantly, “People around the intervention vacant lots reported feeling significantly safer after greening compared with those living around control vacant lots (p&lt;0.01).”</w:t>
      </w:r>
    </w:p>
    <w:p w:rsidR="00000000" w:rsidDel="00000000" w:rsidP="00000000" w:rsidRDefault="00000000" w:rsidRPr="00000000" w14:paraId="000000AA">
      <w:pPr>
        <w:numPr>
          <w:ilvl w:val="0"/>
          <w:numId w:val="16"/>
        </w:numPr>
        <w:ind w:left="1440" w:hanging="360"/>
        <w:rPr>
          <w:sz w:val="32"/>
          <w:szCs w:val="32"/>
        </w:rPr>
      </w:pPr>
      <w:r w:rsidDel="00000000" w:rsidR="00000000" w:rsidRPr="00000000">
        <w:rPr>
          <w:sz w:val="32"/>
          <w:szCs w:val="32"/>
          <w:rtl w:val="0"/>
        </w:rPr>
        <w:t xml:space="preserve">Other findings from a meta-analysis (Hunter et al., 2019):</w:t>
      </w:r>
    </w:p>
    <w:p w:rsidR="00000000" w:rsidDel="00000000" w:rsidP="00000000" w:rsidRDefault="00000000" w:rsidRPr="00000000" w14:paraId="000000AB">
      <w:pPr>
        <w:numPr>
          <w:ilvl w:val="0"/>
          <w:numId w:val="7"/>
        </w:numPr>
        <w:ind w:left="2160" w:hanging="360"/>
        <w:rPr>
          <w:sz w:val="32"/>
          <w:szCs w:val="32"/>
        </w:rPr>
      </w:pPr>
      <w:r w:rsidDel="00000000" w:rsidR="00000000" w:rsidRPr="00000000">
        <w:rPr>
          <w:sz w:val="32"/>
          <w:szCs w:val="32"/>
          <w:rtl w:val="0"/>
        </w:rPr>
        <w:t xml:space="preserve">“One study, conducted over 10 years, using a difference-in-difference design found statistically significant reductions in gun assaults and vandalism, while residents reported decreased stress and greater physical activity (Branas et al., 2011).” </w:t>
      </w:r>
    </w:p>
    <w:p w:rsidR="00000000" w:rsidDel="00000000" w:rsidP="00000000" w:rsidRDefault="00000000" w:rsidRPr="00000000" w14:paraId="000000AC">
      <w:pPr>
        <w:numPr>
          <w:ilvl w:val="0"/>
          <w:numId w:val="7"/>
        </w:numPr>
        <w:ind w:left="2160" w:hanging="360"/>
        <w:rPr>
          <w:sz w:val="32"/>
          <w:szCs w:val="32"/>
        </w:rPr>
      </w:pPr>
      <w:r w:rsidDel="00000000" w:rsidR="00000000" w:rsidRPr="00000000">
        <w:rPr>
          <w:sz w:val="32"/>
          <w:szCs w:val="32"/>
          <w:rtl w:val="0"/>
        </w:rPr>
        <w:t xml:space="preserve">“The third study found a significant reduction in heart rate in African-Americans exposed to greened compared to non-greened vacant lots (South et al., 2015). “</w:t>
      </w:r>
    </w:p>
    <w:p w:rsidR="00000000" w:rsidDel="00000000" w:rsidP="00000000" w:rsidRDefault="00000000" w:rsidRPr="00000000" w14:paraId="000000AD">
      <w:pPr>
        <w:numPr>
          <w:ilvl w:val="0"/>
          <w:numId w:val="7"/>
        </w:numPr>
        <w:ind w:left="2160" w:hanging="360"/>
        <w:rPr>
          <w:sz w:val="32"/>
          <w:szCs w:val="32"/>
        </w:rPr>
      </w:pPr>
      <w:r w:rsidDel="00000000" w:rsidR="00000000" w:rsidRPr="00000000">
        <w:rPr>
          <w:sz w:val="32"/>
          <w:szCs w:val="32"/>
          <w:rtl w:val="0"/>
        </w:rPr>
        <w:t xml:space="preserve">“Finally, the South African study reported significant improvements in biodiversity in range of greening interventions in three deprived urban areas (Anderson et al., 2014).”</w:t>
      </w:r>
      <w:r w:rsidDel="00000000" w:rsidR="00000000" w:rsidRPr="00000000">
        <w:drawing>
          <wp:anchor allowOverlap="1" behindDoc="0" distB="114300" distT="114300" distL="114300" distR="114300" hidden="0" layoutInCell="1" locked="0" relativeHeight="0" simplePos="0">
            <wp:simplePos x="0" y="0"/>
            <wp:positionH relativeFrom="column">
              <wp:posOffset>7267575</wp:posOffset>
            </wp:positionH>
            <wp:positionV relativeFrom="paragraph">
              <wp:posOffset>333375</wp:posOffset>
            </wp:positionV>
            <wp:extent cx="1699362" cy="152885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99362" cy="1528857"/>
                    </a:xfrm>
                    <a:prstGeom prst="rect"/>
                    <a:ln/>
                  </pic:spPr>
                </pic:pic>
              </a:graphicData>
            </a:graphic>
          </wp:anchor>
        </w:drawing>
      </w:r>
    </w:p>
    <w:p w:rsidR="00000000" w:rsidDel="00000000" w:rsidP="00000000" w:rsidRDefault="00000000" w:rsidRPr="00000000" w14:paraId="000000AE">
      <w:pPr>
        <w:numPr>
          <w:ilvl w:val="0"/>
          <w:numId w:val="13"/>
        </w:numPr>
        <w:ind w:left="720" w:hanging="360"/>
        <w:rPr>
          <w:b w:val="1"/>
          <w:sz w:val="32"/>
          <w:szCs w:val="32"/>
        </w:rPr>
      </w:pPr>
      <w:r w:rsidDel="00000000" w:rsidR="00000000" w:rsidRPr="00000000">
        <w:rPr>
          <w:b w:val="1"/>
          <w:sz w:val="32"/>
          <w:szCs w:val="32"/>
          <w:rtl w:val="0"/>
        </w:rPr>
        <w:t xml:space="preserve">Green space and heat: </w:t>
      </w:r>
    </w:p>
    <w:p w:rsidR="00000000" w:rsidDel="00000000" w:rsidP="00000000" w:rsidRDefault="00000000" w:rsidRPr="00000000" w14:paraId="000000AF">
      <w:pPr>
        <w:numPr>
          <w:ilvl w:val="0"/>
          <w:numId w:val="4"/>
        </w:numPr>
        <w:ind w:left="1440" w:hanging="360"/>
        <w:rPr>
          <w:sz w:val="32"/>
          <w:szCs w:val="32"/>
        </w:rPr>
      </w:pPr>
      <w:r w:rsidDel="00000000" w:rsidR="00000000" w:rsidRPr="00000000">
        <w:rPr>
          <w:sz w:val="32"/>
          <w:szCs w:val="32"/>
          <w:rtl w:val="0"/>
        </w:rPr>
        <w:t xml:space="preserve">Green spaces, particularly with trees, are important sources of shade which significantly reduce area temperatures to reduce the severity of high heat. </w:t>
      </w:r>
      <w:hyperlink r:id="rId14">
        <w:r w:rsidDel="00000000" w:rsidR="00000000" w:rsidRPr="00000000">
          <w:rPr>
            <w:color w:val="1155cc"/>
            <w:sz w:val="32"/>
            <w:szCs w:val="32"/>
            <w:u w:val="single"/>
            <w:rtl w:val="0"/>
          </w:rPr>
          <w:t xml:space="preserve">https://sustainablecitycode.org/brief/creating-green-zones/</w:t>
        </w:r>
      </w:hyperlink>
      <w:r w:rsidDel="00000000" w:rsidR="00000000" w:rsidRPr="00000000">
        <w:rPr>
          <w:sz w:val="32"/>
          <w:szCs w:val="32"/>
          <w:rtl w:val="0"/>
        </w:rPr>
        <w:t xml:space="preserve"> </w:t>
      </w:r>
    </w:p>
    <w:p w:rsidR="00000000" w:rsidDel="00000000" w:rsidP="00000000" w:rsidRDefault="00000000" w:rsidRPr="00000000" w14:paraId="000000B0">
      <w:pPr>
        <w:numPr>
          <w:ilvl w:val="0"/>
          <w:numId w:val="18"/>
        </w:numPr>
        <w:ind w:left="1440" w:hanging="360"/>
        <w:rPr>
          <w:sz w:val="32"/>
          <w:szCs w:val="32"/>
        </w:rPr>
      </w:pPr>
      <w:r w:rsidDel="00000000" w:rsidR="00000000" w:rsidRPr="00000000">
        <w:rPr>
          <w:sz w:val="32"/>
          <w:szCs w:val="32"/>
          <w:rtl w:val="0"/>
        </w:rPr>
        <w:t xml:space="preserve">“Areas with more concrete, roads, parking lots, and fewer trees trap heat, making them hotter on average.” The Nature Conservancy (</w:t>
      </w:r>
      <w:hyperlink r:id="rId15">
        <w:r w:rsidDel="00000000" w:rsidR="00000000" w:rsidRPr="00000000">
          <w:rPr>
            <w:color w:val="1155cc"/>
            <w:sz w:val="32"/>
            <w:szCs w:val="32"/>
            <w:u w:val="single"/>
            <w:rtl w:val="0"/>
          </w:rPr>
          <w:t xml:space="preserve">https://storymaps.arcgis.com/stories/1a131b1d4dd74143a47ae556809c72b3</w:t>
        </w:r>
      </w:hyperlink>
      <w:r w:rsidDel="00000000" w:rsidR="00000000" w:rsidRPr="00000000">
        <w:rPr>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rPr>
          <w:b w:val="1"/>
        </w:rPr>
      </w:pPr>
      <w:bookmarkStart w:colFirst="0" w:colLast="0" w:name="_odytzfgik704" w:id="5"/>
      <w:bookmarkEnd w:id="5"/>
      <w:r w:rsidDel="00000000" w:rsidR="00000000" w:rsidRPr="00000000">
        <w:rPr>
          <w:b w:val="1"/>
          <w:rtl w:val="0"/>
        </w:rPr>
        <w:t xml:space="preserve">Mental health group statements (Kate, Anicca)</w:t>
      </w:r>
    </w:p>
    <w:p w:rsidR="00000000" w:rsidDel="00000000" w:rsidP="00000000" w:rsidRDefault="00000000" w:rsidRPr="00000000" w14:paraId="000000B2">
      <w:pPr>
        <w:numPr>
          <w:ilvl w:val="0"/>
          <w:numId w:val="23"/>
        </w:numPr>
        <w:ind w:left="720" w:hanging="360"/>
        <w:rPr>
          <w:sz w:val="34"/>
          <w:szCs w:val="34"/>
        </w:rPr>
      </w:pPr>
      <w:r w:rsidDel="00000000" w:rsidR="00000000" w:rsidRPr="00000000">
        <w:rPr>
          <w:sz w:val="34"/>
          <w:szCs w:val="34"/>
          <w:rtl w:val="0"/>
        </w:rPr>
        <w:t xml:space="preserve">“Greening vacant urban land significantly reduces feelings of depression and improves overall mental health for the surrounding residents” (</w:t>
      </w:r>
      <w:hyperlink r:id="rId16">
        <w:r w:rsidDel="00000000" w:rsidR="00000000" w:rsidRPr="00000000">
          <w:rPr>
            <w:color w:val="1155cc"/>
            <w:sz w:val="34"/>
            <w:szCs w:val="34"/>
            <w:u w:val="single"/>
            <w:rtl w:val="0"/>
          </w:rPr>
          <w:t xml:space="preserve">Penn Medicine</w:t>
        </w:r>
      </w:hyperlink>
      <w:r w:rsidDel="00000000" w:rsidR="00000000" w:rsidRPr="00000000">
        <w:rPr>
          <w:sz w:val="34"/>
          <w:szCs w:val="34"/>
          <w:rtl w:val="0"/>
        </w:rPr>
        <w:t xml:space="preserve">).</w:t>
      </w:r>
    </w:p>
    <w:p w:rsidR="00000000" w:rsidDel="00000000" w:rsidP="00000000" w:rsidRDefault="00000000" w:rsidRPr="00000000" w14:paraId="000000B3">
      <w:pPr>
        <w:ind w:left="720" w:firstLine="0"/>
        <w:rPr>
          <w:sz w:val="34"/>
          <w:szCs w:val="34"/>
        </w:rPr>
      </w:pPr>
      <w:r w:rsidDel="00000000" w:rsidR="00000000" w:rsidRPr="00000000">
        <w:rPr>
          <w:rtl w:val="0"/>
        </w:rPr>
      </w:r>
    </w:p>
    <w:p w:rsidR="00000000" w:rsidDel="00000000" w:rsidP="00000000" w:rsidRDefault="00000000" w:rsidRPr="00000000" w14:paraId="000000B4">
      <w:pPr>
        <w:numPr>
          <w:ilvl w:val="0"/>
          <w:numId w:val="23"/>
        </w:numPr>
        <w:ind w:left="720" w:hanging="360"/>
        <w:rPr>
          <w:sz w:val="34"/>
          <w:szCs w:val="34"/>
        </w:rPr>
      </w:pPr>
      <w:r w:rsidDel="00000000" w:rsidR="00000000" w:rsidRPr="00000000">
        <w:rPr>
          <w:sz w:val="34"/>
          <w:szCs w:val="34"/>
          <w:rtl w:val="0"/>
        </w:rPr>
        <w:t xml:space="preserve">“Extreme weather events, like hurricanes and floods, can cause psychological distress and trauma. Rising temperatures can lead to increased rates of anxiety, depression, and suicide” (</w:t>
      </w:r>
      <w:hyperlink r:id="rId17">
        <w:r w:rsidDel="00000000" w:rsidR="00000000" w:rsidRPr="00000000">
          <w:rPr>
            <w:color w:val="1155cc"/>
            <w:sz w:val="34"/>
            <w:szCs w:val="34"/>
            <w:u w:val="single"/>
            <w:rtl w:val="0"/>
          </w:rPr>
          <w:t xml:space="preserve">Wellcome.org</w:t>
        </w:r>
      </w:hyperlink>
      <w:r w:rsidDel="00000000" w:rsidR="00000000" w:rsidRPr="00000000">
        <w:rPr>
          <w:sz w:val="34"/>
          <w:szCs w:val="34"/>
          <w:rtl w:val="0"/>
        </w:rPr>
        <w:t xml:space="preserve">).</w:t>
      </w:r>
    </w:p>
    <w:p w:rsidR="00000000" w:rsidDel="00000000" w:rsidP="00000000" w:rsidRDefault="00000000" w:rsidRPr="00000000" w14:paraId="000000B5">
      <w:pPr>
        <w:ind w:left="720" w:firstLine="0"/>
        <w:rPr>
          <w:sz w:val="34"/>
          <w:szCs w:val="34"/>
        </w:rPr>
      </w:pPr>
      <w:r w:rsidDel="00000000" w:rsidR="00000000" w:rsidRPr="00000000">
        <w:rPr>
          <w:rtl w:val="0"/>
        </w:rPr>
      </w:r>
    </w:p>
    <w:p w:rsidR="00000000" w:rsidDel="00000000" w:rsidP="00000000" w:rsidRDefault="00000000" w:rsidRPr="00000000" w14:paraId="000000B6">
      <w:pPr>
        <w:numPr>
          <w:ilvl w:val="0"/>
          <w:numId w:val="23"/>
        </w:numPr>
        <w:ind w:left="720" w:hanging="360"/>
        <w:rPr>
          <w:sz w:val="34"/>
          <w:szCs w:val="34"/>
        </w:rPr>
      </w:pPr>
      <w:r w:rsidDel="00000000" w:rsidR="00000000" w:rsidRPr="00000000">
        <w:rPr>
          <w:sz w:val="34"/>
          <w:szCs w:val="34"/>
          <w:rtl w:val="0"/>
        </w:rPr>
        <w:t xml:space="preserve">“Post-traumatic stress disorder, depression, anxiety and </w:t>
      </w:r>
      <w:r w:rsidDel="00000000" w:rsidR="00000000" w:rsidRPr="00000000">
        <w:rPr>
          <w:sz w:val="34"/>
          <w:szCs w:val="34"/>
          <w:rtl w:val="0"/>
        </w:rPr>
        <w:t xml:space="preserve">other mental health</w:t>
      </w:r>
      <w:r w:rsidDel="00000000" w:rsidR="00000000" w:rsidRPr="00000000">
        <w:rPr>
          <w:sz w:val="34"/>
          <w:szCs w:val="34"/>
          <w:rtl w:val="0"/>
        </w:rPr>
        <w:t xml:space="preserve"> problems are</w:t>
      </w:r>
      <w:hyperlink r:id="rId18">
        <w:r w:rsidDel="00000000" w:rsidR="00000000" w:rsidRPr="00000000">
          <w:rPr>
            <w:sz w:val="34"/>
            <w:szCs w:val="34"/>
            <w:rtl w:val="0"/>
          </w:rPr>
          <w:t xml:space="preserve"> </w:t>
        </w:r>
      </w:hyperlink>
      <w:r w:rsidDel="00000000" w:rsidR="00000000" w:rsidRPr="00000000">
        <w:rPr>
          <w:sz w:val="34"/>
          <w:szCs w:val="34"/>
          <w:rtl w:val="0"/>
        </w:rPr>
        <w:t xml:space="preserve">common at the time of extreme weather events and can persist for months, even years afterwards, especially if people are exposed to</w:t>
      </w:r>
      <w:hyperlink r:id="rId19">
        <w:r w:rsidDel="00000000" w:rsidR="00000000" w:rsidRPr="00000000">
          <w:rPr>
            <w:sz w:val="34"/>
            <w:szCs w:val="34"/>
            <w:rtl w:val="0"/>
          </w:rPr>
          <w:t xml:space="preserve"> </w:t>
        </w:r>
      </w:hyperlink>
      <w:r w:rsidDel="00000000" w:rsidR="00000000" w:rsidRPr="00000000">
        <w:rPr>
          <w:sz w:val="34"/>
          <w:szCs w:val="34"/>
          <w:rtl w:val="0"/>
        </w:rPr>
        <w:t xml:space="preserve">multiple events. This can </w:t>
      </w:r>
      <w:r w:rsidDel="00000000" w:rsidR="00000000" w:rsidRPr="00000000">
        <w:rPr>
          <w:sz w:val="34"/>
          <w:szCs w:val="34"/>
          <w:rtl w:val="0"/>
        </w:rPr>
        <w:t xml:space="preserve">increase</w:t>
      </w:r>
      <w:r w:rsidDel="00000000" w:rsidR="00000000" w:rsidRPr="00000000">
        <w:rPr>
          <w:sz w:val="34"/>
          <w:szCs w:val="34"/>
          <w:rtl w:val="0"/>
        </w:rPr>
        <w:t xml:space="preserve"> the likelihood of using substances as a way to cope” (</w:t>
      </w:r>
      <w:hyperlink r:id="rId20">
        <w:r w:rsidDel="00000000" w:rsidR="00000000" w:rsidRPr="00000000">
          <w:rPr>
            <w:color w:val="1155cc"/>
            <w:sz w:val="34"/>
            <w:szCs w:val="34"/>
            <w:u w:val="single"/>
            <w:rtl w:val="0"/>
          </w:rPr>
          <w:t xml:space="preserve">The Conversation</w:t>
        </w:r>
      </w:hyperlink>
      <w:r w:rsidDel="00000000" w:rsidR="00000000" w:rsidRPr="00000000">
        <w:rPr>
          <w:sz w:val="34"/>
          <w:szCs w:val="34"/>
          <w:rtl w:val="0"/>
        </w:rPr>
        <w:t xml:space="preserve">).</w:t>
      </w:r>
    </w:p>
    <w:p w:rsidR="00000000" w:rsidDel="00000000" w:rsidP="00000000" w:rsidRDefault="00000000" w:rsidRPr="00000000" w14:paraId="000000B7">
      <w:pPr>
        <w:pStyle w:val="Heading2"/>
        <w:rPr/>
      </w:pPr>
      <w:bookmarkStart w:colFirst="0" w:colLast="0" w:name="_r1hhznm4dbiw" w:id="6"/>
      <w:bookmarkEnd w:id="6"/>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2"/>
        <w:rPr/>
      </w:pPr>
      <w:bookmarkStart w:colFirst="0" w:colLast="0" w:name="_s65do9qdk7x3" w:id="7"/>
      <w:bookmarkEnd w:id="7"/>
      <w:r w:rsidDel="00000000" w:rsidR="00000000" w:rsidRPr="00000000">
        <w:rPr>
          <w:rtl w:val="0"/>
        </w:rPr>
        <w:t xml:space="preserve">Under-resourcing group statements (Brooke, Ben, Daniel)</w:t>
      </w:r>
    </w:p>
    <w:p w:rsidR="00000000" w:rsidDel="00000000" w:rsidP="00000000" w:rsidRDefault="00000000" w:rsidRPr="00000000" w14:paraId="000000B9">
      <w:pPr>
        <w:rPr>
          <w:b w:val="1"/>
          <w:sz w:val="32"/>
          <w:szCs w:val="32"/>
        </w:rPr>
      </w:pPr>
      <w:r w:rsidDel="00000000" w:rsidR="00000000" w:rsidRPr="00000000">
        <w:rPr>
          <w:b w:val="1"/>
          <w:sz w:val="32"/>
          <w:szCs w:val="32"/>
          <w:rtl w:val="0"/>
        </w:rPr>
        <w:t xml:space="preserve">Heat + Under-resourcing</w:t>
      </w:r>
    </w:p>
    <w:p w:rsidR="00000000" w:rsidDel="00000000" w:rsidP="00000000" w:rsidRDefault="00000000" w:rsidRPr="00000000" w14:paraId="000000BA">
      <w:pPr>
        <w:numPr>
          <w:ilvl w:val="0"/>
          <w:numId w:val="22"/>
        </w:numPr>
        <w:ind w:left="720" w:hanging="360"/>
        <w:rPr>
          <w:sz w:val="32"/>
          <w:szCs w:val="32"/>
        </w:rPr>
      </w:pPr>
      <w:r w:rsidDel="00000000" w:rsidR="00000000" w:rsidRPr="00000000">
        <w:rPr>
          <w:b w:val="1"/>
          <w:sz w:val="32"/>
          <w:szCs w:val="32"/>
          <w:rtl w:val="0"/>
        </w:rPr>
        <w:t xml:space="preserve">The built environment affects how hot a neighborhood is. </w:t>
      </w:r>
      <w:r w:rsidDel="00000000" w:rsidR="00000000" w:rsidRPr="00000000">
        <w:rPr>
          <w:sz w:val="32"/>
          <w:szCs w:val="32"/>
          <w:rtl w:val="0"/>
        </w:rPr>
        <w:t xml:space="preserve">Many of the hottest areas in Philadelphia (North, West, and South) are also the ones with fewer trees/vegetation, more pavement, black rooftops, and older buildings that trap heat (</w:t>
      </w:r>
      <w:hyperlink r:id="rId21">
        <w:r w:rsidDel="00000000" w:rsidR="00000000" w:rsidRPr="00000000">
          <w:rPr>
            <w:color w:val="1155cc"/>
            <w:sz w:val="32"/>
            <w:szCs w:val="32"/>
            <w:u w:val="single"/>
            <w:rtl w:val="0"/>
          </w:rPr>
          <w:t xml:space="preserve">WHYY</w:t>
        </w:r>
      </w:hyperlink>
      <w:r w:rsidDel="00000000" w:rsidR="00000000" w:rsidRPr="00000000">
        <w:rPr>
          <w:sz w:val="32"/>
          <w:szCs w:val="32"/>
          <w:rtl w:val="0"/>
        </w:rPr>
        <w:t xml:space="preserve">, </w:t>
      </w:r>
      <w:hyperlink r:id="rId22">
        <w:r w:rsidDel="00000000" w:rsidR="00000000" w:rsidRPr="00000000">
          <w:rPr>
            <w:color w:val="1155cc"/>
            <w:sz w:val="32"/>
            <w:szCs w:val="32"/>
            <w:u w:val="single"/>
            <w:rtl w:val="0"/>
          </w:rPr>
          <w:t xml:space="preserve">City of Philadelphia</w:t>
        </w:r>
      </w:hyperlink>
      <w:r w:rsidDel="00000000" w:rsidR="00000000" w:rsidRPr="00000000">
        <w:rPr>
          <w:sz w:val="32"/>
          <w:szCs w:val="32"/>
          <w:rtl w:val="0"/>
        </w:rPr>
        <w:t xml:space="preserve">, </w:t>
      </w:r>
      <w:hyperlink r:id="rId23">
        <w:r w:rsidDel="00000000" w:rsidR="00000000" w:rsidRPr="00000000">
          <w:rPr>
            <w:color w:val="1155cc"/>
            <w:sz w:val="32"/>
            <w:szCs w:val="32"/>
            <w:u w:val="single"/>
            <w:rtl w:val="0"/>
          </w:rPr>
          <w:t xml:space="preserve">The Nature Conservancy</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BB">
      <w:pPr>
        <w:numPr>
          <w:ilvl w:val="1"/>
          <w:numId w:val="22"/>
        </w:numPr>
        <w:ind w:left="1440" w:hanging="360"/>
        <w:rPr>
          <w:sz w:val="32"/>
          <w:szCs w:val="32"/>
        </w:rPr>
      </w:pPr>
      <w:r w:rsidDel="00000000" w:rsidR="00000000" w:rsidRPr="00000000">
        <w:rPr>
          <w:sz w:val="32"/>
          <w:szCs w:val="32"/>
          <w:rtl w:val="0"/>
        </w:rPr>
        <w:t xml:space="preserve">“Some parts of Philadelphia can be as many as 22°F hotter than other neighborhoods” (</w:t>
      </w:r>
      <w:hyperlink r:id="rId24">
        <w:r w:rsidDel="00000000" w:rsidR="00000000" w:rsidRPr="00000000">
          <w:rPr>
            <w:color w:val="1155cc"/>
            <w:sz w:val="32"/>
            <w:szCs w:val="32"/>
            <w:u w:val="single"/>
            <w:rtl w:val="0"/>
          </w:rPr>
          <w:t xml:space="preserve">City of Philadelphia</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BC">
      <w:pPr>
        <w:numPr>
          <w:ilvl w:val="1"/>
          <w:numId w:val="22"/>
        </w:numPr>
        <w:ind w:left="1440" w:hanging="360"/>
        <w:rPr>
          <w:sz w:val="32"/>
          <w:szCs w:val="32"/>
        </w:rPr>
      </w:pPr>
      <w:r w:rsidDel="00000000" w:rsidR="00000000" w:rsidRPr="00000000">
        <w:rPr>
          <w:sz w:val="32"/>
          <w:szCs w:val="32"/>
          <w:rtl w:val="0"/>
        </w:rPr>
        <w:t xml:space="preserve">“In areas with the highest need for trees, temperatures soared as much as 10.5 degrees higher in some areas than others at the same time of day in July; the max temperature recorded was 95 degrees” (</w:t>
      </w:r>
      <w:hyperlink r:id="rId25">
        <w:r w:rsidDel="00000000" w:rsidR="00000000" w:rsidRPr="00000000">
          <w:rPr>
            <w:color w:val="1155cc"/>
            <w:sz w:val="32"/>
            <w:szCs w:val="32"/>
            <w:u w:val="single"/>
            <w:rtl w:val="0"/>
          </w:rPr>
          <w:t xml:space="preserve">The Nature Conservancy</w:t>
        </w:r>
      </w:hyperlink>
      <w:r w:rsidDel="00000000" w:rsidR="00000000" w:rsidRPr="00000000">
        <w:rPr>
          <w:sz w:val="32"/>
          <w:szCs w:val="32"/>
          <w:rtl w:val="0"/>
        </w:rPr>
        <w:t xml:space="preserve">).</w:t>
        <w:br w:type="textWrapping"/>
      </w:r>
    </w:p>
    <w:p w:rsidR="00000000" w:rsidDel="00000000" w:rsidP="00000000" w:rsidRDefault="00000000" w:rsidRPr="00000000" w14:paraId="000000BD">
      <w:pPr>
        <w:numPr>
          <w:ilvl w:val="0"/>
          <w:numId w:val="22"/>
        </w:numPr>
        <w:ind w:left="720" w:hanging="360"/>
        <w:rPr>
          <w:sz w:val="32"/>
          <w:szCs w:val="32"/>
        </w:rPr>
      </w:pPr>
      <w:r w:rsidDel="00000000" w:rsidR="00000000" w:rsidRPr="00000000">
        <w:rPr>
          <w:b w:val="1"/>
          <w:sz w:val="32"/>
          <w:szCs w:val="32"/>
          <w:rtl w:val="0"/>
        </w:rPr>
        <w:t xml:space="preserve">Vulnerable communities face the greatest heat risks.</w:t>
      </w:r>
      <w:r w:rsidDel="00000000" w:rsidR="00000000" w:rsidRPr="00000000">
        <w:rPr>
          <w:sz w:val="32"/>
          <w:szCs w:val="32"/>
          <w:rtl w:val="0"/>
        </w:rPr>
        <w:t xml:space="preserve"> People in under-resourced neighborhoods, especially older adults and those with health conditions, are more likely to live in homes that get dangerously hot in the summer, increasing the risk of heat-related illness (</w:t>
      </w:r>
      <w:hyperlink r:id="rId26">
        <w:r w:rsidDel="00000000" w:rsidR="00000000" w:rsidRPr="00000000">
          <w:rPr>
            <w:color w:val="1155cc"/>
            <w:sz w:val="32"/>
            <w:szCs w:val="32"/>
            <w:u w:val="single"/>
            <w:rtl w:val="0"/>
          </w:rPr>
          <w:t xml:space="preserve">Uejio et al, 2011</w:t>
        </w:r>
      </w:hyperlink>
      <w:r w:rsidDel="00000000" w:rsidR="00000000" w:rsidRPr="00000000">
        <w:rPr>
          <w:sz w:val="32"/>
          <w:szCs w:val="32"/>
          <w:rtl w:val="0"/>
        </w:rPr>
        <w:t xml:space="preserve">).</w:t>
      </w:r>
    </w:p>
    <w:p w:rsidR="00000000" w:rsidDel="00000000" w:rsidP="00000000" w:rsidRDefault="00000000" w:rsidRPr="00000000" w14:paraId="000000BE">
      <w:pPr>
        <w:numPr>
          <w:ilvl w:val="1"/>
          <w:numId w:val="22"/>
        </w:numPr>
        <w:ind w:left="1440" w:hanging="360"/>
        <w:rPr>
          <w:sz w:val="32"/>
          <w:szCs w:val="32"/>
        </w:rPr>
      </w:pPr>
      <w:r w:rsidDel="00000000" w:rsidR="00000000" w:rsidRPr="00000000">
        <w:rPr>
          <w:sz w:val="32"/>
          <w:szCs w:val="32"/>
          <w:rtl w:val="0"/>
        </w:rPr>
        <w:t xml:space="preserve">“Groups that are historically vulnerable to extreme heat include elderly (age &gt;= 60) females and people with pre-existing health problems such as obesity, cardiovascular disease, and diabetes (Mirchandani et al., 1996). Victims of extreme heat tended to live upstairs, in brick row homes, without a cooling device, and extremely hot indoor temperatures (&gt; 54ºC)” (</w:t>
      </w:r>
      <w:hyperlink r:id="rId27">
        <w:r w:rsidDel="00000000" w:rsidR="00000000" w:rsidRPr="00000000">
          <w:rPr>
            <w:color w:val="1155cc"/>
            <w:sz w:val="32"/>
            <w:szCs w:val="32"/>
            <w:u w:val="single"/>
            <w:rtl w:val="0"/>
          </w:rPr>
          <w:t xml:space="preserve">Uejio et al, 2011</w:t>
        </w:r>
      </w:hyperlink>
      <w:r w:rsidDel="00000000" w:rsidR="00000000" w:rsidRPr="00000000">
        <w:rPr>
          <w:sz w:val="32"/>
          <w:szCs w:val="32"/>
          <w:rtl w:val="0"/>
        </w:rPr>
        <w:t xml:space="preserve">).</w:t>
      </w:r>
    </w:p>
    <w:p w:rsidR="00000000" w:rsidDel="00000000" w:rsidP="00000000" w:rsidRDefault="00000000" w:rsidRPr="00000000" w14:paraId="000000BF">
      <w:pPr>
        <w:rPr>
          <w:b w:val="1"/>
          <w:sz w:val="32"/>
          <w:szCs w:val="32"/>
        </w:rPr>
      </w:pPr>
      <w:r w:rsidDel="00000000" w:rsidR="00000000" w:rsidRPr="00000000">
        <w:rPr>
          <w:rtl w:val="0"/>
        </w:rPr>
      </w:r>
    </w:p>
    <w:p w:rsidR="00000000" w:rsidDel="00000000" w:rsidP="00000000" w:rsidRDefault="00000000" w:rsidRPr="00000000" w14:paraId="000000C0">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1">
      <w:pPr>
        <w:rPr>
          <w:b w:val="1"/>
          <w:sz w:val="32"/>
          <w:szCs w:val="32"/>
        </w:rPr>
      </w:pPr>
      <w:r w:rsidDel="00000000" w:rsidR="00000000" w:rsidRPr="00000000">
        <w:rPr>
          <w:b w:val="1"/>
          <w:sz w:val="32"/>
          <w:szCs w:val="32"/>
          <w:rtl w:val="0"/>
        </w:rPr>
        <w:t xml:space="preserve">Green Spaces + Under-resourcing</w:t>
      </w:r>
    </w:p>
    <w:p w:rsidR="00000000" w:rsidDel="00000000" w:rsidP="00000000" w:rsidRDefault="00000000" w:rsidRPr="00000000" w14:paraId="000000C2">
      <w:pPr>
        <w:rPr>
          <w:b w:val="1"/>
          <w:sz w:val="32"/>
          <w:szCs w:val="32"/>
        </w:rPr>
      </w:pPr>
      <w:r w:rsidDel="00000000" w:rsidR="00000000" w:rsidRPr="00000000">
        <w:rPr>
          <w:rtl w:val="0"/>
        </w:rPr>
      </w:r>
    </w:p>
    <w:p w:rsidR="00000000" w:rsidDel="00000000" w:rsidP="00000000" w:rsidRDefault="00000000" w:rsidRPr="00000000" w14:paraId="000000C3">
      <w:pPr>
        <w:numPr>
          <w:ilvl w:val="0"/>
          <w:numId w:val="20"/>
        </w:numPr>
        <w:ind w:left="720" w:hanging="360"/>
        <w:rPr>
          <w:b w:val="1"/>
          <w:sz w:val="32"/>
          <w:szCs w:val="32"/>
        </w:rPr>
      </w:pPr>
      <w:r w:rsidDel="00000000" w:rsidR="00000000" w:rsidRPr="00000000">
        <w:rPr>
          <w:b w:val="1"/>
          <w:sz w:val="32"/>
          <w:szCs w:val="32"/>
          <w:rtl w:val="0"/>
        </w:rPr>
        <w:t xml:space="preserve">Green spaces support community well-being.</w:t>
      </w:r>
      <w:r w:rsidDel="00000000" w:rsidR="00000000" w:rsidRPr="00000000">
        <w:rPr>
          <w:sz w:val="32"/>
          <w:szCs w:val="32"/>
          <w:rtl w:val="0"/>
        </w:rPr>
        <w:t xml:space="preserve"> Parks and tree-lined streets do more than cool down neighborhoods—they create gathering spaces, strengthen social ties, and improve mental health. But these benefits are often missing in under-resourced areas.</w:t>
      </w:r>
    </w:p>
    <w:p w:rsidR="00000000" w:rsidDel="00000000" w:rsidP="00000000" w:rsidRDefault="00000000" w:rsidRPr="00000000" w14:paraId="000000C4">
      <w:pPr>
        <w:numPr>
          <w:ilvl w:val="1"/>
          <w:numId w:val="20"/>
        </w:numPr>
        <w:ind w:left="1440" w:hanging="360"/>
        <w:rPr>
          <w:sz w:val="32"/>
          <w:szCs w:val="32"/>
        </w:rPr>
      </w:pPr>
      <w:r w:rsidDel="00000000" w:rsidR="00000000" w:rsidRPr="00000000">
        <w:rPr>
          <w:sz w:val="32"/>
          <w:szCs w:val="32"/>
          <w:rtl w:val="0"/>
        </w:rPr>
        <w:t xml:space="preserve">“The dimensions of social health of individuals based on urban green space could be divided into four groups: social contacts, social relations, social support and social connections, which were mainly affected by the physical characteristics, perceptions, and usages of urban green space to varying degrees” (</w:t>
      </w:r>
      <w:hyperlink r:id="rId28">
        <w:r w:rsidDel="00000000" w:rsidR="00000000" w:rsidRPr="00000000">
          <w:rPr>
            <w:color w:val="1155cc"/>
            <w:sz w:val="32"/>
            <w:szCs w:val="32"/>
            <w:u w:val="single"/>
            <w:rtl w:val="0"/>
          </w:rPr>
          <w:t xml:space="preserve">Huang &amp; Lin, 2023</w:t>
        </w:r>
      </w:hyperlink>
      <w:r w:rsidDel="00000000" w:rsidR="00000000" w:rsidRPr="00000000">
        <w:rPr>
          <w:sz w:val="32"/>
          <w:szCs w:val="32"/>
          <w:rtl w:val="0"/>
        </w:rPr>
        <w:t xml:space="preserve">).</w:t>
      </w:r>
    </w:p>
    <w:p w:rsidR="00000000" w:rsidDel="00000000" w:rsidP="00000000" w:rsidRDefault="00000000" w:rsidRPr="00000000" w14:paraId="000000C5">
      <w:pPr>
        <w:numPr>
          <w:ilvl w:val="1"/>
          <w:numId w:val="20"/>
        </w:numPr>
        <w:ind w:left="1440" w:hanging="360"/>
        <w:rPr>
          <w:sz w:val="32"/>
          <w:szCs w:val="32"/>
        </w:rPr>
      </w:pPr>
      <w:r w:rsidDel="00000000" w:rsidR="00000000" w:rsidRPr="00000000">
        <w:rPr>
          <w:sz w:val="32"/>
          <w:szCs w:val="32"/>
          <w:rtl w:val="0"/>
        </w:rPr>
        <w:t xml:space="preserve">“Studies investigating the causal mechanisms underlying green spaces and human health find that green spaces 1) increase physical activity, 2) foster social contacts, 3) reduce stress and restore attention, 4) enhance immune function, and 5) improve air quality” (</w:t>
      </w:r>
      <w:hyperlink r:id="rId29">
        <w:r w:rsidDel="00000000" w:rsidR="00000000" w:rsidRPr="00000000">
          <w:rPr>
            <w:color w:val="1155cc"/>
            <w:sz w:val="32"/>
            <w:szCs w:val="32"/>
            <w:u w:val="single"/>
            <w:rtl w:val="0"/>
          </w:rPr>
          <w:t xml:space="preserve">McIntire et al., 2022</w:t>
        </w:r>
      </w:hyperlink>
      <w:r w:rsidDel="00000000" w:rsidR="00000000" w:rsidRPr="00000000">
        <w:rPr>
          <w:sz w:val="32"/>
          <w:szCs w:val="32"/>
          <w:rtl w:val="0"/>
        </w:rPr>
        <w:t xml:space="preserve">).</w:t>
        <w:br w:type="textWrapping"/>
      </w:r>
    </w:p>
    <w:p w:rsidR="00000000" w:rsidDel="00000000" w:rsidP="00000000" w:rsidRDefault="00000000" w:rsidRPr="00000000" w14:paraId="000000C6">
      <w:pPr>
        <w:numPr>
          <w:ilvl w:val="0"/>
          <w:numId w:val="20"/>
        </w:numPr>
        <w:ind w:left="720" w:hanging="360"/>
        <w:rPr>
          <w:b w:val="1"/>
          <w:sz w:val="32"/>
          <w:szCs w:val="32"/>
        </w:rPr>
      </w:pPr>
      <w:r w:rsidDel="00000000" w:rsidR="00000000" w:rsidRPr="00000000">
        <w:rPr>
          <w:b w:val="1"/>
          <w:sz w:val="32"/>
          <w:szCs w:val="32"/>
          <w:rtl w:val="0"/>
        </w:rPr>
        <w:t xml:space="preserve">Access to parks and trees isn’t equal. </w:t>
      </w:r>
      <w:r w:rsidDel="00000000" w:rsidR="00000000" w:rsidRPr="00000000">
        <w:rPr>
          <w:sz w:val="32"/>
          <w:szCs w:val="32"/>
          <w:rtl w:val="0"/>
        </w:rPr>
        <w:t xml:space="preserve">Some neighborhoods have lots of green space, while others have very little. This means that lower-income communities miss out on natural cooling, clean air, and the social benefits that parks provide (</w:t>
      </w:r>
      <w:hyperlink r:id="rId30">
        <w:r w:rsidDel="00000000" w:rsidR="00000000" w:rsidRPr="00000000">
          <w:rPr>
            <w:color w:val="1155cc"/>
            <w:sz w:val="32"/>
            <w:szCs w:val="32"/>
            <w:u w:val="single"/>
            <w:rtl w:val="0"/>
          </w:rPr>
          <w:t xml:space="preserve">The Nature Conservancy</w:t>
        </w:r>
      </w:hyperlink>
      <w:r w:rsidDel="00000000" w:rsidR="00000000" w:rsidRPr="00000000">
        <w:rPr>
          <w:sz w:val="32"/>
          <w:szCs w:val="32"/>
          <w:rtl w:val="0"/>
        </w:rPr>
        <w:t xml:space="preserve">, </w:t>
      </w:r>
      <w:hyperlink r:id="rId31">
        <w:r w:rsidDel="00000000" w:rsidR="00000000" w:rsidRPr="00000000">
          <w:rPr>
            <w:color w:val="1155cc"/>
            <w:sz w:val="32"/>
            <w:szCs w:val="32"/>
            <w:u w:val="single"/>
            <w:rtl w:val="0"/>
          </w:rPr>
          <w:t xml:space="preserve">Trust for Public Land</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C7">
      <w:pPr>
        <w:numPr>
          <w:ilvl w:val="1"/>
          <w:numId w:val="20"/>
        </w:numPr>
        <w:ind w:left="1440" w:hanging="360"/>
        <w:rPr>
          <w:sz w:val="32"/>
          <w:szCs w:val="32"/>
        </w:rPr>
      </w:pPr>
      <w:r w:rsidDel="00000000" w:rsidR="00000000" w:rsidRPr="00000000">
        <w:rPr>
          <w:sz w:val="32"/>
          <w:szCs w:val="32"/>
          <w:rtl w:val="0"/>
        </w:rPr>
        <w:t xml:space="preserve">“In Philadelphia, residents in low-income neighborhoods have access to 21% less park space per person than those in the average Philadelphia neighborhood and 45% less than those in high-income neighborhoods” (</w:t>
      </w:r>
      <w:hyperlink r:id="rId32">
        <w:r w:rsidDel="00000000" w:rsidR="00000000" w:rsidRPr="00000000">
          <w:rPr>
            <w:color w:val="1155cc"/>
            <w:sz w:val="32"/>
            <w:szCs w:val="32"/>
            <w:u w:val="single"/>
            <w:rtl w:val="0"/>
          </w:rPr>
          <w:t xml:space="preserve">Trust for Public Land</w:t>
        </w:r>
      </w:hyperlink>
      <w:r w:rsidDel="00000000" w:rsidR="00000000" w:rsidRPr="00000000">
        <w:rPr>
          <w:sz w:val="32"/>
          <w:szCs w:val="32"/>
          <w:rtl w:val="0"/>
        </w:rPr>
        <w:t xml:space="preserve">).</w:t>
      </w:r>
      <w:r w:rsidDel="00000000" w:rsidR="00000000" w:rsidRPr="00000000">
        <w:rPr>
          <w:rtl w:val="0"/>
        </w:rPr>
      </w:r>
    </w:p>
    <w:sectPr>
      <w:headerReference r:id="rId33"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t xml:space="preserve">Session date: </w:t>
    </w:r>
    <w:r w:rsidDel="00000000" w:rsidR="00000000" w:rsidRPr="00000000">
      <w:rPr>
        <w:rtl w:val="0"/>
      </w:rPr>
      <w:t xml:space="preserve">Feb 19</w:t>
    </w:r>
    <w:r w:rsidDel="00000000" w:rsidR="00000000" w:rsidRPr="00000000">
      <w:rPr>
        <w:rtl w:val="0"/>
      </w:rPr>
      <w:tab/>
    </w:r>
  </w:p>
  <w:p w:rsidR="00000000" w:rsidDel="00000000" w:rsidP="00000000" w:rsidRDefault="00000000" w:rsidRPr="00000000" w14:paraId="000000C9">
    <w:pPr>
      <w:rPr/>
    </w:pPr>
    <w:r w:rsidDel="00000000" w:rsidR="00000000" w:rsidRPr="00000000">
      <w:rPr>
        <w:rtl w:val="0"/>
      </w:rPr>
      <w:t xml:space="preserve">Session duration: 90 minutes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conversation.com/5-reasons-why-climate-change-may-see-more-of-us-turn-to-alcohol-and-other-drugs-217894" TargetMode="External"/><Relationship Id="rId22" Type="http://schemas.openxmlformats.org/officeDocument/2006/relationships/hyperlink" Target="https://www.phila.gov/2019-07-16-heat-vulnerability-index-highlights-city-hot-spots/" TargetMode="External"/><Relationship Id="rId21" Type="http://schemas.openxmlformats.org/officeDocument/2006/relationships/hyperlink" Target="https://whyy.org/articles/philadelphia-built-environment-temperature-increase-12-degrees/" TargetMode="External"/><Relationship Id="rId24" Type="http://schemas.openxmlformats.org/officeDocument/2006/relationships/hyperlink" Target="https://www.phila.gov/2019-07-16-heat-vulnerability-index-highlights-city-hot-spots/" TargetMode="External"/><Relationship Id="rId23" Type="http://schemas.openxmlformats.org/officeDocument/2006/relationships/hyperlink" Target="https://www.nature.org/en-us/newsroom/philadelphia-urban-heat-ma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atoday.com/story/news/nation/2024/06/20/extreme-heat-wave-mental-health/74154600007/" TargetMode="External"/><Relationship Id="rId26" Type="http://schemas.openxmlformats.org/officeDocument/2006/relationships/hyperlink" Target="https://www.sciencedirect.com/science/article/pii/S1353829210001838" TargetMode="External"/><Relationship Id="rId25" Type="http://schemas.openxmlformats.org/officeDocument/2006/relationships/hyperlink" Target="https://www.nature.org/en-us/newsroom/philadelphia-urban-heat-map/" TargetMode="External"/><Relationship Id="rId28" Type="http://schemas.openxmlformats.org/officeDocument/2006/relationships/hyperlink" Target="https://www.sciencedirect.com/science/article/pii/S1618866723001401" TargetMode="External"/><Relationship Id="rId27" Type="http://schemas.openxmlformats.org/officeDocument/2006/relationships/hyperlink" Target="https://www.sciencedirect.com/science/article/pii/S1353829210001838" TargetMode="External"/><Relationship Id="rId5" Type="http://schemas.openxmlformats.org/officeDocument/2006/relationships/styles" Target="styles.xml"/><Relationship Id="rId6" Type="http://schemas.openxmlformats.org/officeDocument/2006/relationships/hyperlink" Target="https://www.gc.cuny.edu/news/how-volatile-temperatures-shape-violent-crime" TargetMode="External"/><Relationship Id="rId29" Type="http://schemas.openxmlformats.org/officeDocument/2006/relationships/hyperlink" Target="https://www.sciencedirect.com/science/article/pii/S1618866722003338" TargetMode="External"/><Relationship Id="rId7" Type="http://schemas.openxmlformats.org/officeDocument/2006/relationships/hyperlink" Target="https://www.kptv.com/2024/07/08/portland-sees-spike-gun-violence-heat-wave-blankets-metro-area/" TargetMode="External"/><Relationship Id="rId8" Type="http://schemas.openxmlformats.org/officeDocument/2006/relationships/hyperlink" Target="https://abcnews.go.com/Health/extreme-heat-impact-mental-health-high-temperatures-sweep/story?id=111984255" TargetMode="External"/><Relationship Id="rId31" Type="http://schemas.openxmlformats.org/officeDocument/2006/relationships/hyperlink" Target="https://www.tpl.org/city/philadelphia-pennsylvania" TargetMode="External"/><Relationship Id="rId30" Type="http://schemas.openxmlformats.org/officeDocument/2006/relationships/hyperlink" Target="https://www.nature.org/en-us/newsroom/philadelphia-urban-heat-map/" TargetMode="External"/><Relationship Id="rId11" Type="http://schemas.openxmlformats.org/officeDocument/2006/relationships/hyperlink" Target="https://www.instagram.com/unhabitat/p/DFGGezxpACI/" TargetMode="External"/><Relationship Id="rId33" Type="http://schemas.openxmlformats.org/officeDocument/2006/relationships/header" Target="header1.xml"/><Relationship Id="rId10" Type="http://schemas.openxmlformats.org/officeDocument/2006/relationships/hyperlink" Target="https://www.instagram.com/hopelinkbh/p/C8UfSXFAH1P/?locale=fr&amp;hl=bg&amp;img_index=1" TargetMode="External"/><Relationship Id="rId32" Type="http://schemas.openxmlformats.org/officeDocument/2006/relationships/hyperlink" Target="https://www.tpl.org/city/philadelphia-pennsylvania" TargetMode="External"/><Relationship Id="rId13" Type="http://schemas.openxmlformats.org/officeDocument/2006/relationships/image" Target="media/image1.png"/><Relationship Id="rId12" Type="http://schemas.openxmlformats.org/officeDocument/2006/relationships/hyperlink" Target="https://www.urbanhealthlab.org/urban-nature" TargetMode="External"/><Relationship Id="rId15" Type="http://schemas.openxmlformats.org/officeDocument/2006/relationships/hyperlink" Target="https://storymaps.arcgis.com/stories/1a131b1d4dd74143a47ae556809c72b3" TargetMode="External"/><Relationship Id="rId14" Type="http://schemas.openxmlformats.org/officeDocument/2006/relationships/hyperlink" Target="https://sustainablecitycode.org/brief/creating-green-zones/" TargetMode="External"/><Relationship Id="rId17" Type="http://schemas.openxmlformats.org/officeDocument/2006/relationships/hyperlink" Target="https://wellcome.org/news/explained-how-climate-change-affects-mental-health" TargetMode="External"/><Relationship Id="rId16" Type="http://schemas.openxmlformats.org/officeDocument/2006/relationships/hyperlink" Target="https://www.pennmedicine.org/news/news-releases/2018/july/greening-vacant-lots-reduces-feelings-of-depression-in-city-dwellers-penn-study-finds" TargetMode="External"/><Relationship Id="rId19" Type="http://schemas.openxmlformats.org/officeDocument/2006/relationships/hyperlink" Target="https://www.ncbi.nlm.nih.gov/pmc/articles/PMC9116266/" TargetMode="External"/><Relationship Id="rId18" Type="http://schemas.openxmlformats.org/officeDocument/2006/relationships/hyperlink" Target="https://www.frontiersin.org/articles/10.3389/fpubh.2019.00367/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